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05B2C" w14:textId="77777777" w:rsidR="00266584" w:rsidRPr="007C0534" w:rsidRDefault="00266584" w:rsidP="0082152A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C0534">
        <w:rPr>
          <w:rStyle w:val="rvts15"/>
          <w:rFonts w:ascii="Times New Roman" w:hAnsi="Times New Roman"/>
          <w:b/>
          <w:bCs/>
          <w:sz w:val="28"/>
          <w:szCs w:val="28"/>
          <w:lang w:val="uk-UA"/>
        </w:rPr>
        <w:t>ПОЯСНЮВАЛЬНА ЗАПИСКА</w:t>
      </w:r>
      <w:r w:rsidRPr="007C0534">
        <w:rPr>
          <w:rFonts w:ascii="Times New Roman" w:hAnsi="Times New Roman"/>
          <w:sz w:val="28"/>
          <w:szCs w:val="28"/>
          <w:lang w:val="uk-UA"/>
        </w:rPr>
        <w:br/>
      </w:r>
      <w:r w:rsidRPr="007C0534">
        <w:rPr>
          <w:rStyle w:val="rvts15"/>
          <w:rFonts w:ascii="Times New Roman" w:hAnsi="Times New Roman"/>
          <w:b/>
          <w:bCs/>
          <w:sz w:val="28"/>
          <w:szCs w:val="28"/>
          <w:lang w:val="uk-UA"/>
        </w:rPr>
        <w:t xml:space="preserve">до </w:t>
      </w:r>
      <w:bookmarkStart w:id="0" w:name="n3485"/>
      <w:bookmarkEnd w:id="0"/>
      <w:r w:rsidRPr="007C0534">
        <w:rPr>
          <w:rFonts w:ascii="Times New Roman" w:hAnsi="Times New Roman"/>
          <w:b/>
          <w:bCs/>
          <w:sz w:val="28"/>
          <w:szCs w:val="28"/>
          <w:lang w:val="uk-UA"/>
        </w:rPr>
        <w:t>проєкту Закону України</w:t>
      </w:r>
    </w:p>
    <w:p w14:paraId="3365B8E8" w14:textId="77777777" w:rsidR="00CF69A1" w:rsidRPr="007C0534" w:rsidRDefault="00CF69A1" w:rsidP="0082152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C05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Pr="007C0534">
        <w:rPr>
          <w:rFonts w:ascii="Times New Roman" w:eastAsia="Times New Roman" w:hAnsi="Times New Roman"/>
          <w:b/>
          <w:sz w:val="28"/>
          <w:szCs w:val="28"/>
        </w:rPr>
        <w:t xml:space="preserve">Про внесення змін до Бюджетного кодексу України </w:t>
      </w:r>
    </w:p>
    <w:p w14:paraId="24A6804D" w14:textId="18B1E1DF" w:rsidR="00266584" w:rsidRPr="007C0534" w:rsidRDefault="00CF69A1" w:rsidP="008215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C0534">
        <w:rPr>
          <w:rFonts w:ascii="Times New Roman" w:eastAsia="Times New Roman" w:hAnsi="Times New Roman"/>
          <w:b/>
          <w:sz w:val="28"/>
          <w:szCs w:val="28"/>
        </w:rPr>
        <w:t xml:space="preserve">з метою </w:t>
      </w:r>
      <w:r w:rsidRPr="007C0534">
        <w:rPr>
          <w:rFonts w:ascii="Times New Roman" w:hAnsi="Times New Roman"/>
          <w:b/>
          <w:bCs/>
          <w:sz w:val="28"/>
          <w:szCs w:val="28"/>
        </w:rPr>
        <w:t>підтримки суб’єктів господарювання оборонно-промислового комплексу України</w:t>
      </w:r>
      <w:r w:rsidRPr="007C05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14:paraId="2294D13B" w14:textId="77777777" w:rsidR="00266584" w:rsidRPr="007C0534" w:rsidRDefault="00266584" w:rsidP="00C865D0">
      <w:pPr>
        <w:pStyle w:val="a3"/>
        <w:ind w:firstLine="851"/>
        <w:jc w:val="both"/>
        <w:rPr>
          <w:rStyle w:val="rvts9"/>
          <w:rFonts w:ascii="Times New Roman" w:hAnsi="Times New Roman"/>
          <w:b/>
          <w:bCs/>
          <w:sz w:val="28"/>
          <w:szCs w:val="28"/>
          <w:lang w:val="uk-UA"/>
        </w:rPr>
      </w:pPr>
    </w:p>
    <w:p w14:paraId="422B944F" w14:textId="77777777" w:rsidR="00266584" w:rsidRPr="007C0534" w:rsidRDefault="00266584" w:rsidP="00C865D0">
      <w:pPr>
        <w:pStyle w:val="a3"/>
        <w:numPr>
          <w:ilvl w:val="0"/>
          <w:numId w:val="1"/>
        </w:numPr>
        <w:ind w:left="0" w:firstLine="851"/>
        <w:jc w:val="both"/>
        <w:rPr>
          <w:rStyle w:val="rvts9"/>
          <w:rFonts w:ascii="Times New Roman" w:hAnsi="Times New Roman"/>
          <w:b/>
          <w:bCs/>
          <w:sz w:val="28"/>
          <w:szCs w:val="28"/>
          <w:lang w:val="uk-UA"/>
        </w:rPr>
      </w:pPr>
      <w:r w:rsidRPr="007C0534">
        <w:rPr>
          <w:rStyle w:val="rvts9"/>
          <w:rFonts w:ascii="Times New Roman" w:hAnsi="Times New Roman"/>
          <w:b/>
          <w:bCs/>
          <w:sz w:val="28"/>
          <w:szCs w:val="28"/>
          <w:lang w:val="uk-UA"/>
        </w:rPr>
        <w:t>Мета</w:t>
      </w:r>
    </w:p>
    <w:p w14:paraId="1CE5664E" w14:textId="77777777" w:rsidR="00266584" w:rsidRPr="007C0534" w:rsidRDefault="00266584" w:rsidP="00C865D0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10F37DD" w14:textId="6C5212C1" w:rsidR="00BD10CF" w:rsidRPr="007C0534" w:rsidRDefault="00266584" w:rsidP="00C865D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bookmarkStart w:id="1" w:name="n3486"/>
      <w:bookmarkEnd w:id="1"/>
      <w:r w:rsidRPr="007C0534">
        <w:rPr>
          <w:rFonts w:ascii="Times New Roman" w:hAnsi="Times New Roman"/>
          <w:sz w:val="28"/>
          <w:szCs w:val="28"/>
        </w:rPr>
        <w:t xml:space="preserve">Проєкт Закону України </w:t>
      </w:r>
      <w:r w:rsidR="00CF69A1" w:rsidRPr="007C053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F69A1" w:rsidRPr="007C0534">
        <w:rPr>
          <w:rFonts w:ascii="Times New Roman" w:eastAsia="Times New Roman" w:hAnsi="Times New Roman"/>
          <w:sz w:val="28"/>
          <w:szCs w:val="28"/>
        </w:rPr>
        <w:t xml:space="preserve">Про внесення змін до Бюджетного кодексу України з метою </w:t>
      </w:r>
      <w:r w:rsidR="00CF69A1" w:rsidRPr="007C0534">
        <w:rPr>
          <w:rFonts w:ascii="Times New Roman" w:hAnsi="Times New Roman"/>
          <w:sz w:val="28"/>
          <w:szCs w:val="28"/>
        </w:rPr>
        <w:t>підтримки суб’єктів господарювання оборонно-промислового комплексу України</w:t>
      </w:r>
      <w:r w:rsidR="00CF69A1" w:rsidRPr="007C053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7C0534">
        <w:rPr>
          <w:rFonts w:ascii="Times New Roman" w:hAnsi="Times New Roman"/>
          <w:sz w:val="28"/>
          <w:szCs w:val="28"/>
        </w:rPr>
        <w:t xml:space="preserve"> (далі – проєкт Закону, законопроєкт) має на меті </w:t>
      </w:r>
      <w:r w:rsidR="0072754F" w:rsidRPr="007C0534">
        <w:rPr>
          <w:rFonts w:ascii="Times New Roman" w:hAnsi="Times New Roman"/>
          <w:sz w:val="28"/>
          <w:szCs w:val="28"/>
        </w:rPr>
        <w:t>підвищення обороноздатності держави</w:t>
      </w:r>
      <w:r w:rsidR="00CF69A1" w:rsidRPr="007C0534">
        <w:rPr>
          <w:rFonts w:ascii="Times New Roman" w:hAnsi="Times New Roman"/>
          <w:sz w:val="28"/>
          <w:szCs w:val="28"/>
        </w:rPr>
        <w:t xml:space="preserve"> </w:t>
      </w:r>
      <w:r w:rsidR="00D05211" w:rsidRPr="007C0534">
        <w:rPr>
          <w:rFonts w:ascii="Times New Roman" w:hAnsi="Times New Roman"/>
          <w:sz w:val="28"/>
          <w:szCs w:val="28"/>
        </w:rPr>
        <w:t xml:space="preserve">шляхом </w:t>
      </w:r>
      <w:r w:rsidR="00CF69A1" w:rsidRPr="007C0534">
        <w:rPr>
          <w:rFonts w:ascii="Times New Roman" w:hAnsi="Times New Roman"/>
          <w:sz w:val="28"/>
          <w:szCs w:val="28"/>
        </w:rPr>
        <w:t xml:space="preserve">створення </w:t>
      </w:r>
      <w:r w:rsidR="00346EC3" w:rsidRPr="007C0534">
        <w:rPr>
          <w:rFonts w:ascii="Times New Roman" w:hAnsi="Times New Roman"/>
          <w:sz w:val="28"/>
          <w:szCs w:val="28"/>
        </w:rPr>
        <w:t>у складі спеціального фонду Державного бюджету України д</w:t>
      </w:r>
      <w:r w:rsidR="00CF69A1" w:rsidRPr="007C0534">
        <w:rPr>
          <w:rFonts w:ascii="Times New Roman" w:hAnsi="Times New Roman"/>
          <w:sz w:val="28"/>
          <w:szCs w:val="28"/>
        </w:rPr>
        <w:t>ержавного фонду розвитку оборонно-промислового комплексу України</w:t>
      </w:r>
      <w:r w:rsidR="00613FF8" w:rsidRPr="007C0534">
        <w:rPr>
          <w:rFonts w:ascii="Times New Roman" w:hAnsi="Times New Roman"/>
          <w:sz w:val="28"/>
          <w:szCs w:val="28"/>
        </w:rPr>
        <w:t xml:space="preserve"> (далі – фонд розвитку ОПК)</w:t>
      </w:r>
      <w:r w:rsidR="001B52B5" w:rsidRPr="007C0534">
        <w:rPr>
          <w:rFonts w:ascii="Times New Roman" w:hAnsi="Times New Roman"/>
          <w:sz w:val="28"/>
          <w:szCs w:val="28"/>
        </w:rPr>
        <w:t>.</w:t>
      </w:r>
    </w:p>
    <w:p w14:paraId="39BA5800" w14:textId="77777777" w:rsidR="00266584" w:rsidRPr="007C0534" w:rsidRDefault="00266584" w:rsidP="00C865D0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CCECBC5" w14:textId="77777777" w:rsidR="00266584" w:rsidRPr="007C0534" w:rsidRDefault="00266584" w:rsidP="00C865D0">
      <w:pPr>
        <w:pStyle w:val="a3"/>
        <w:numPr>
          <w:ilvl w:val="0"/>
          <w:numId w:val="1"/>
        </w:numPr>
        <w:ind w:left="0" w:firstLine="851"/>
        <w:jc w:val="both"/>
        <w:rPr>
          <w:rStyle w:val="rvts9"/>
          <w:rFonts w:ascii="Times New Roman" w:hAnsi="Times New Roman"/>
          <w:b/>
          <w:bCs/>
          <w:sz w:val="28"/>
          <w:szCs w:val="28"/>
          <w:lang w:val="uk-UA"/>
        </w:rPr>
      </w:pPr>
      <w:bookmarkStart w:id="2" w:name="n3487"/>
      <w:bookmarkEnd w:id="2"/>
      <w:r w:rsidRPr="007C0534">
        <w:rPr>
          <w:rStyle w:val="rvts9"/>
          <w:rFonts w:ascii="Times New Roman" w:hAnsi="Times New Roman"/>
          <w:b/>
          <w:bCs/>
          <w:sz w:val="28"/>
          <w:szCs w:val="28"/>
          <w:lang w:val="uk-UA"/>
        </w:rPr>
        <w:t>Обґрунтування необхідності прийняття акта</w:t>
      </w:r>
    </w:p>
    <w:p w14:paraId="00E3D33D" w14:textId="77777777" w:rsidR="007F56CF" w:rsidRPr="007C0534" w:rsidRDefault="007F56CF" w:rsidP="00C865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</w:p>
    <w:p w14:paraId="63CF9DB4" w14:textId="1A2F55F5" w:rsidR="00EB6198" w:rsidRPr="007C0534" w:rsidRDefault="00EB6198" w:rsidP="00C865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C0534">
        <w:rPr>
          <w:rFonts w:ascii="Times New Roman" w:eastAsia="Calibri" w:hAnsi="Times New Roman"/>
          <w:sz w:val="28"/>
          <w:szCs w:val="28"/>
        </w:rPr>
        <w:t xml:space="preserve">Проєкт Закону підготовлений на виконання </w:t>
      </w:r>
      <w:r w:rsidRPr="007C0534">
        <w:rPr>
          <w:rStyle w:val="rvts0"/>
          <w:rFonts w:ascii="Times New Roman" w:hAnsi="Times New Roman"/>
          <w:sz w:val="28"/>
          <w:szCs w:val="28"/>
          <w:lang w:bidi="ar-JO"/>
        </w:rPr>
        <w:t xml:space="preserve">рішення Ради національної безпеки і оборони України </w:t>
      </w:r>
      <w:r w:rsidR="00EC060A" w:rsidRPr="007C0534">
        <w:rPr>
          <w:rStyle w:val="rvts0"/>
          <w:rFonts w:ascii="Times New Roman" w:hAnsi="Times New Roman"/>
          <w:sz w:val="28"/>
          <w:szCs w:val="28"/>
          <w:lang w:bidi="ar-JO"/>
        </w:rPr>
        <w:t>від 18.02.2020</w:t>
      </w:r>
      <w:r w:rsidR="00EC060A" w:rsidRPr="007C0534">
        <w:rPr>
          <w:rFonts w:ascii="Times New Roman" w:hAnsi="Times New Roman"/>
          <w:sz w:val="28"/>
          <w:szCs w:val="28"/>
        </w:rPr>
        <w:t xml:space="preserve"> </w:t>
      </w:r>
      <w:r w:rsidRPr="007C0534">
        <w:rPr>
          <w:rFonts w:ascii="Times New Roman" w:hAnsi="Times New Roman"/>
          <w:sz w:val="28"/>
          <w:szCs w:val="28"/>
        </w:rPr>
        <w:t>«</w:t>
      </w:r>
      <w:r w:rsidRPr="007C0534">
        <w:rPr>
          <w:rFonts w:ascii="Times New Roman" w:hAnsi="Times New Roman"/>
          <w:sz w:val="28"/>
          <w:szCs w:val="28"/>
          <w:shd w:val="clear" w:color="auto" w:fill="FFFFFF"/>
        </w:rPr>
        <w:t>Про основні показники державного оборонного замовлення на 2020 рік та 2021, 2022 роки»</w:t>
      </w:r>
      <w:r w:rsidRPr="007C0534">
        <w:rPr>
          <w:rFonts w:ascii="Times New Roman" w:hAnsi="Times New Roman"/>
          <w:bCs/>
          <w:sz w:val="28"/>
          <w:szCs w:val="28"/>
        </w:rPr>
        <w:t>, введен</w:t>
      </w:r>
      <w:r w:rsidR="00071D58" w:rsidRPr="007C0534">
        <w:rPr>
          <w:rFonts w:ascii="Times New Roman" w:hAnsi="Times New Roman"/>
          <w:bCs/>
          <w:sz w:val="28"/>
          <w:szCs w:val="28"/>
        </w:rPr>
        <w:t>ого</w:t>
      </w:r>
      <w:r w:rsidRPr="007C0534">
        <w:rPr>
          <w:rFonts w:ascii="Times New Roman" w:hAnsi="Times New Roman"/>
          <w:bCs/>
          <w:sz w:val="28"/>
          <w:szCs w:val="28"/>
        </w:rPr>
        <w:t xml:space="preserve"> в дію Указом Президента України від 27.02.2020 № 59/2020</w:t>
      </w:r>
      <w:r w:rsidR="00071D58" w:rsidRPr="007C0534">
        <w:rPr>
          <w:rFonts w:ascii="Times New Roman" w:hAnsi="Times New Roman"/>
          <w:bCs/>
          <w:sz w:val="28"/>
          <w:szCs w:val="28"/>
        </w:rPr>
        <w:t>, відповідно до якого</w:t>
      </w:r>
      <w:r w:rsidRPr="007C0534">
        <w:rPr>
          <w:rFonts w:ascii="Times New Roman" w:hAnsi="Times New Roman"/>
          <w:bCs/>
          <w:sz w:val="28"/>
          <w:szCs w:val="28"/>
        </w:rPr>
        <w:t xml:space="preserve"> Кабінету Міністрів України доручено опрацювати питання щодо в</w:t>
      </w:r>
      <w:r w:rsidRPr="007C0534">
        <w:rPr>
          <w:rFonts w:ascii="Times New Roman" w:hAnsi="Times New Roman"/>
          <w:sz w:val="28"/>
          <w:szCs w:val="28"/>
          <w:shd w:val="clear" w:color="auto" w:fill="FFFFFF"/>
        </w:rPr>
        <w:t xml:space="preserve">несення змін до </w:t>
      </w:r>
      <w:hyperlink r:id="rId7" w:tgtFrame="_blank" w:history="1">
        <w:r w:rsidRPr="007C0534">
          <w:rPr>
            <w:rFonts w:ascii="Times New Roman" w:hAnsi="Times New Roman"/>
            <w:sz w:val="28"/>
            <w:szCs w:val="28"/>
            <w:shd w:val="clear" w:color="auto" w:fill="FFFFFF"/>
          </w:rPr>
          <w:t>Бюджетного кодексу України</w:t>
        </w:r>
      </w:hyperlink>
      <w:r w:rsidRPr="007C0534">
        <w:rPr>
          <w:rFonts w:ascii="Times New Roman" w:hAnsi="Times New Roman"/>
          <w:sz w:val="28"/>
          <w:szCs w:val="28"/>
          <w:shd w:val="clear" w:color="auto" w:fill="FFFFFF"/>
        </w:rPr>
        <w:t xml:space="preserve"> стосовно створення цільового Державного фонду розвитку оборонно-промислового комплексу України</w:t>
      </w:r>
      <w:r w:rsidR="00071D58" w:rsidRPr="007C0534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261F2BB2" w14:textId="1980FCF0" w:rsidR="00BB6D62" w:rsidRPr="007C0534" w:rsidRDefault="003920FE" w:rsidP="00C865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C0534">
        <w:rPr>
          <w:rFonts w:ascii="Times New Roman" w:hAnsi="Times New Roman"/>
          <w:sz w:val="28"/>
          <w:szCs w:val="28"/>
          <w:shd w:val="clear" w:color="auto" w:fill="FFFFFF"/>
        </w:rPr>
        <w:t>Крім того, доручення Кабінету Міністрів України опрацювати питання щодо створення в установленому порядку у складі Державного бюджету України цільового державного фонду розвитку оборонно-промислового комплексу України та визначення одним із джерел формування такого фонду кошти, отримані від розпорядження надлишковим державним майном підприємств оборонно-промислового комплексу визначено рішенням Ради національної безпеки і оборони України від 18.06.2021</w:t>
      </w:r>
      <w:r w:rsidR="006C6D36">
        <w:rPr>
          <w:rFonts w:ascii="Times New Roman" w:hAnsi="Times New Roman"/>
          <w:sz w:val="28"/>
          <w:szCs w:val="28"/>
          <w:shd w:val="clear" w:color="auto" w:fill="FFFFFF"/>
        </w:rPr>
        <w:t xml:space="preserve"> «Про Стратегію розвитку оборонно-промислового комплексу</w:t>
      </w:r>
      <w:r w:rsidR="007E78C8">
        <w:rPr>
          <w:rFonts w:ascii="Times New Roman" w:hAnsi="Times New Roman"/>
          <w:sz w:val="28"/>
          <w:szCs w:val="28"/>
          <w:shd w:val="clear" w:color="auto" w:fill="FFFFFF"/>
        </w:rPr>
        <w:t xml:space="preserve"> України</w:t>
      </w:r>
      <w:r w:rsidR="006C6D36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7C0534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EC060A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7C0534">
        <w:rPr>
          <w:rFonts w:ascii="Times New Roman" w:hAnsi="Times New Roman"/>
          <w:sz w:val="28"/>
          <w:szCs w:val="28"/>
          <w:shd w:val="clear" w:color="auto" w:fill="FFFFFF"/>
        </w:rPr>
        <w:t>веден</w:t>
      </w:r>
      <w:r w:rsidR="002806C2">
        <w:rPr>
          <w:rFonts w:ascii="Times New Roman" w:hAnsi="Times New Roman"/>
          <w:sz w:val="28"/>
          <w:szCs w:val="28"/>
          <w:shd w:val="clear" w:color="auto" w:fill="FFFFFF"/>
        </w:rPr>
        <w:t>им</w:t>
      </w:r>
      <w:r w:rsidRPr="007C0534">
        <w:rPr>
          <w:rFonts w:ascii="Times New Roman" w:hAnsi="Times New Roman"/>
          <w:sz w:val="28"/>
          <w:szCs w:val="28"/>
          <w:shd w:val="clear" w:color="auto" w:fill="FFFFFF"/>
        </w:rPr>
        <w:t xml:space="preserve"> в дію Указом Президента України від 20.08.2021 №372/2021.</w:t>
      </w:r>
    </w:p>
    <w:p w14:paraId="288B9395" w14:textId="7583C037" w:rsidR="00A07083" w:rsidRPr="007C0534" w:rsidRDefault="006757B1" w:rsidP="00C865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C0534">
        <w:rPr>
          <w:rFonts w:ascii="Times New Roman" w:hAnsi="Times New Roman"/>
          <w:sz w:val="28"/>
          <w:szCs w:val="28"/>
          <w:shd w:val="clear" w:color="auto" w:fill="FFFFFF"/>
        </w:rPr>
        <w:t>В умовах правового режиму воєнного стану</w:t>
      </w:r>
      <w:r w:rsidR="00A07083" w:rsidRPr="007C0534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7C053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07083" w:rsidRPr="007C0534">
        <w:rPr>
          <w:rFonts w:ascii="Times New Roman" w:eastAsia="Calibri" w:hAnsi="Times New Roman"/>
          <w:sz w:val="28"/>
          <w:szCs w:val="28"/>
        </w:rPr>
        <w:t>введеного Указом Президента України від 24.02.2022 № 64/2022, затвердженим Законом України від 24.02.2022 № 2102-IX, строк якого продовжено, зокрема, Указом Президента України від 12.08.2022 №573/2022, затвердженим Законом України від 15.08.2022 №2500-ІХ, забезпечення сталого функціонування суб’єктів господарювання оборонно-промислового комплексу</w:t>
      </w:r>
      <w:r w:rsidR="00D92C05" w:rsidRPr="007C0534">
        <w:rPr>
          <w:rFonts w:ascii="Times New Roman" w:eastAsia="Calibri" w:hAnsi="Times New Roman"/>
          <w:sz w:val="28"/>
          <w:szCs w:val="28"/>
        </w:rPr>
        <w:t xml:space="preserve"> (далі – ОПК)</w:t>
      </w:r>
      <w:r w:rsidR="009F1BE5" w:rsidRPr="007C0534">
        <w:rPr>
          <w:rFonts w:ascii="Times New Roman" w:eastAsia="Calibri" w:hAnsi="Times New Roman"/>
          <w:sz w:val="28"/>
          <w:szCs w:val="28"/>
        </w:rPr>
        <w:t xml:space="preserve">, </w:t>
      </w:r>
      <w:r w:rsidR="007375CC" w:rsidRPr="007C0534">
        <w:rPr>
          <w:rFonts w:ascii="Times New Roman" w:eastAsia="Calibri" w:hAnsi="Times New Roman"/>
          <w:sz w:val="28"/>
          <w:szCs w:val="28"/>
        </w:rPr>
        <w:t xml:space="preserve">їх </w:t>
      </w:r>
      <w:r w:rsidR="009F1BE5" w:rsidRPr="007C0534">
        <w:rPr>
          <w:rFonts w:ascii="Times New Roman" w:eastAsia="Calibri" w:hAnsi="Times New Roman"/>
          <w:sz w:val="28"/>
          <w:szCs w:val="28"/>
        </w:rPr>
        <w:t>розвиток та реалізація проєктів</w:t>
      </w:r>
      <w:r w:rsidR="005368F0">
        <w:rPr>
          <w:rFonts w:ascii="Times New Roman" w:eastAsia="Calibri" w:hAnsi="Times New Roman"/>
          <w:sz w:val="28"/>
          <w:szCs w:val="28"/>
        </w:rPr>
        <w:t xml:space="preserve"> розвитку</w:t>
      </w:r>
      <w:r w:rsidR="00A07083" w:rsidRPr="007C0534">
        <w:rPr>
          <w:rFonts w:ascii="Times New Roman" w:eastAsia="Calibri" w:hAnsi="Times New Roman"/>
          <w:sz w:val="28"/>
          <w:szCs w:val="28"/>
        </w:rPr>
        <w:t xml:space="preserve"> </w:t>
      </w:r>
      <w:r w:rsidR="00284C95" w:rsidRPr="007C0534">
        <w:rPr>
          <w:rFonts w:ascii="Times New Roman" w:eastAsia="Calibri" w:hAnsi="Times New Roman"/>
          <w:sz w:val="28"/>
          <w:szCs w:val="28"/>
        </w:rPr>
        <w:t xml:space="preserve">у сфері </w:t>
      </w:r>
      <w:r w:rsidR="00D92C05" w:rsidRPr="007C0534">
        <w:rPr>
          <w:rFonts w:ascii="Times New Roman" w:eastAsia="Calibri" w:hAnsi="Times New Roman"/>
          <w:sz w:val="28"/>
          <w:szCs w:val="28"/>
        </w:rPr>
        <w:t>ОПК</w:t>
      </w:r>
      <w:r w:rsidR="00284C95" w:rsidRPr="007C0534">
        <w:rPr>
          <w:rFonts w:ascii="Times New Roman" w:eastAsia="Calibri" w:hAnsi="Times New Roman"/>
          <w:sz w:val="28"/>
          <w:szCs w:val="28"/>
        </w:rPr>
        <w:t xml:space="preserve"> </w:t>
      </w:r>
      <w:r w:rsidR="00A07083" w:rsidRPr="007C0534">
        <w:rPr>
          <w:rFonts w:ascii="Times New Roman" w:hAnsi="Times New Roman"/>
          <w:bCs/>
          <w:sz w:val="28"/>
          <w:szCs w:val="28"/>
        </w:rPr>
        <w:t>є запорукою у відбитті збройної агресії російської федерації проти України</w:t>
      </w:r>
      <w:r w:rsidR="00A07083" w:rsidRPr="007C0534">
        <w:rPr>
          <w:rFonts w:ascii="Times New Roman" w:hAnsi="Times New Roman"/>
          <w:sz w:val="28"/>
          <w:szCs w:val="28"/>
        </w:rPr>
        <w:t>. Таке стале функціонування</w:t>
      </w:r>
      <w:r w:rsidR="00284C95" w:rsidRPr="007C0534">
        <w:rPr>
          <w:rFonts w:ascii="Times New Roman" w:hAnsi="Times New Roman"/>
          <w:sz w:val="28"/>
          <w:szCs w:val="28"/>
        </w:rPr>
        <w:t xml:space="preserve"> та розвиток </w:t>
      </w:r>
      <w:r w:rsidR="00A07083" w:rsidRPr="007C0534">
        <w:rPr>
          <w:rFonts w:ascii="Times New Roman" w:hAnsi="Times New Roman"/>
          <w:sz w:val="28"/>
          <w:szCs w:val="28"/>
        </w:rPr>
        <w:t>залежить</w:t>
      </w:r>
      <w:r w:rsidR="00284C95" w:rsidRPr="007C0534">
        <w:rPr>
          <w:rFonts w:ascii="Times New Roman" w:hAnsi="Times New Roman"/>
          <w:sz w:val="28"/>
          <w:szCs w:val="28"/>
        </w:rPr>
        <w:t>, зокрема,</w:t>
      </w:r>
      <w:r w:rsidR="00A07083" w:rsidRPr="007C0534">
        <w:rPr>
          <w:rFonts w:ascii="Times New Roman" w:hAnsi="Times New Roman"/>
          <w:sz w:val="28"/>
          <w:szCs w:val="28"/>
        </w:rPr>
        <w:t xml:space="preserve"> </w:t>
      </w:r>
      <w:r w:rsidR="00284C95" w:rsidRPr="007C0534">
        <w:rPr>
          <w:rFonts w:ascii="Times New Roman" w:hAnsi="Times New Roman"/>
          <w:sz w:val="28"/>
          <w:szCs w:val="28"/>
        </w:rPr>
        <w:t xml:space="preserve">потребує державної підтримки та </w:t>
      </w:r>
      <w:r w:rsidR="00CA0EBC" w:rsidRPr="007C0534">
        <w:rPr>
          <w:rFonts w:ascii="Times New Roman" w:hAnsi="Times New Roman"/>
          <w:sz w:val="28"/>
          <w:szCs w:val="28"/>
        </w:rPr>
        <w:t xml:space="preserve">належного </w:t>
      </w:r>
      <w:r w:rsidR="00284C95" w:rsidRPr="007C0534">
        <w:rPr>
          <w:rFonts w:ascii="Times New Roman" w:hAnsi="Times New Roman"/>
          <w:sz w:val="28"/>
          <w:szCs w:val="28"/>
        </w:rPr>
        <w:t xml:space="preserve">сталого </w:t>
      </w:r>
      <w:r w:rsidR="00CA0EBC" w:rsidRPr="007C0534">
        <w:rPr>
          <w:rFonts w:ascii="Times New Roman" w:hAnsi="Times New Roman"/>
          <w:sz w:val="28"/>
          <w:szCs w:val="28"/>
        </w:rPr>
        <w:t>фінансування</w:t>
      </w:r>
      <w:r w:rsidR="00284C95" w:rsidRPr="007C0534">
        <w:rPr>
          <w:rFonts w:ascii="Times New Roman" w:hAnsi="Times New Roman"/>
          <w:sz w:val="28"/>
          <w:szCs w:val="28"/>
        </w:rPr>
        <w:t>.</w:t>
      </w:r>
    </w:p>
    <w:p w14:paraId="0A1C8657" w14:textId="54607F20" w:rsidR="00A80B96" w:rsidRPr="007C0534" w:rsidRDefault="008B2D75" w:rsidP="00C865D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7C0534">
        <w:rPr>
          <w:rFonts w:ascii="Times New Roman" w:hAnsi="Times New Roman"/>
          <w:sz w:val="28"/>
          <w:szCs w:val="28"/>
        </w:rPr>
        <w:lastRenderedPageBreak/>
        <w:t xml:space="preserve">Крім того, з метою </w:t>
      </w:r>
      <w:r w:rsidR="00A80B96" w:rsidRPr="007C0534">
        <w:rPr>
          <w:rFonts w:ascii="Times New Roman" w:hAnsi="Times New Roman"/>
          <w:sz w:val="28"/>
          <w:szCs w:val="28"/>
        </w:rPr>
        <w:t xml:space="preserve">підвищення обороноздатності держави, створення умов для гарантованого забезпечення потреб безпеки і оборони необхідним озброєнням та військовою технікою шляхом забезпечення ефективного функціонування суб’єктів господарювання </w:t>
      </w:r>
      <w:r w:rsidR="00D92C05" w:rsidRPr="007C0534">
        <w:rPr>
          <w:rFonts w:ascii="Times New Roman" w:hAnsi="Times New Roman"/>
          <w:sz w:val="28"/>
          <w:szCs w:val="28"/>
        </w:rPr>
        <w:t>ОПК</w:t>
      </w:r>
      <w:r w:rsidR="00A80B96" w:rsidRPr="007C0534">
        <w:rPr>
          <w:rFonts w:ascii="Times New Roman" w:hAnsi="Times New Roman"/>
          <w:sz w:val="28"/>
          <w:szCs w:val="28"/>
        </w:rPr>
        <w:t xml:space="preserve"> наразі розроблено </w:t>
      </w:r>
      <w:r w:rsidR="00D92C05" w:rsidRPr="007C0534">
        <w:rPr>
          <w:rFonts w:ascii="Times New Roman" w:hAnsi="Times New Roman"/>
          <w:sz w:val="28"/>
          <w:szCs w:val="28"/>
        </w:rPr>
        <w:t xml:space="preserve">комплексні </w:t>
      </w:r>
      <w:proofErr w:type="spellStart"/>
      <w:r w:rsidR="00A80B96" w:rsidRPr="007C0534">
        <w:rPr>
          <w:rFonts w:ascii="Times New Roman" w:hAnsi="Times New Roman"/>
          <w:sz w:val="28"/>
          <w:szCs w:val="28"/>
        </w:rPr>
        <w:t>проєкти</w:t>
      </w:r>
      <w:proofErr w:type="spellEnd"/>
      <w:r w:rsidR="00A80B96" w:rsidRPr="007C0534">
        <w:rPr>
          <w:rFonts w:ascii="Times New Roman" w:hAnsi="Times New Roman"/>
          <w:sz w:val="28"/>
          <w:szCs w:val="28"/>
        </w:rPr>
        <w:t xml:space="preserve"> законів «Про оборонно-промисловий комплекс України як пріоритетну галузь промисловості», «Про внесення змін до Податкового кодексу України щодо підтримки суб’єктів господарювання оборонно-промислового комплексу України» та «Про внесення змін до Митного кодексу України щодо підтримки суб’єктів господарювання оборонно-промислового комплексу України» (разом далі – законопроєкти).</w:t>
      </w:r>
    </w:p>
    <w:p w14:paraId="298021CE" w14:textId="49743627" w:rsidR="008175BF" w:rsidRPr="007C0534" w:rsidRDefault="008175BF" w:rsidP="00C865D0">
      <w:pPr>
        <w:pStyle w:val="rvps2"/>
        <w:shd w:val="clear" w:color="auto" w:fill="FFFFFF"/>
        <w:spacing w:before="0" w:beforeAutospacing="0" w:after="150" w:afterAutospacing="0"/>
        <w:ind w:firstLine="851"/>
        <w:contextualSpacing/>
        <w:jc w:val="both"/>
        <w:rPr>
          <w:sz w:val="28"/>
          <w:szCs w:val="28"/>
        </w:rPr>
      </w:pPr>
      <w:r w:rsidRPr="007C0534">
        <w:rPr>
          <w:sz w:val="28"/>
          <w:szCs w:val="28"/>
          <w:shd w:val="clear" w:color="auto" w:fill="FFFFFF"/>
        </w:rPr>
        <w:t xml:space="preserve">Відповідно до частини третьої статті 27 Бюджетного кодексу України, </w:t>
      </w:r>
      <w:r w:rsidRPr="007C0534">
        <w:rPr>
          <w:sz w:val="28"/>
          <w:szCs w:val="28"/>
        </w:rPr>
        <w:t>закони України або їх окремі положення, які впливають на показники бюджету (зменшують надходження бюджету та/або збільшують витрати бюджету) і приймаються:</w:t>
      </w:r>
      <w:bookmarkStart w:id="3" w:name="n2591"/>
      <w:bookmarkEnd w:id="3"/>
      <w:r w:rsidR="00C5373E" w:rsidRPr="007C0534">
        <w:rPr>
          <w:sz w:val="28"/>
          <w:szCs w:val="28"/>
        </w:rPr>
        <w:t xml:space="preserve"> </w:t>
      </w:r>
      <w:r w:rsidRPr="007C0534">
        <w:rPr>
          <w:sz w:val="28"/>
          <w:szCs w:val="28"/>
        </w:rPr>
        <w:t>не пізніше 15 липня року, що передує плановому, вводяться в дію не раніше початку планового бюджетного періоду;</w:t>
      </w:r>
      <w:bookmarkStart w:id="4" w:name="n2592"/>
      <w:bookmarkEnd w:id="4"/>
      <w:r w:rsidR="00C5373E" w:rsidRPr="007C0534">
        <w:rPr>
          <w:sz w:val="28"/>
          <w:szCs w:val="28"/>
        </w:rPr>
        <w:t xml:space="preserve"> </w:t>
      </w:r>
      <w:r w:rsidRPr="007C0534">
        <w:rPr>
          <w:sz w:val="28"/>
          <w:szCs w:val="28"/>
        </w:rPr>
        <w:t>після 15 липня року, що передує плановому, вводяться в дію не раніше початку бюджетного періоду, що настає за плановим.</w:t>
      </w:r>
    </w:p>
    <w:p w14:paraId="6EE15CAD" w14:textId="08C0B304" w:rsidR="00C5373E" w:rsidRPr="007C0534" w:rsidRDefault="00C5373E" w:rsidP="00C865D0">
      <w:pPr>
        <w:pStyle w:val="rvps2"/>
        <w:shd w:val="clear" w:color="auto" w:fill="FFFFFF"/>
        <w:spacing w:before="0" w:beforeAutospacing="0" w:after="150" w:afterAutospacing="0"/>
        <w:ind w:firstLine="851"/>
        <w:contextualSpacing/>
        <w:jc w:val="both"/>
        <w:rPr>
          <w:sz w:val="28"/>
          <w:szCs w:val="28"/>
        </w:rPr>
      </w:pPr>
      <w:r w:rsidRPr="007C0534">
        <w:rPr>
          <w:sz w:val="28"/>
          <w:szCs w:val="28"/>
        </w:rPr>
        <w:t xml:space="preserve">З огляду на те, що законопроєкти містять положення, які </w:t>
      </w:r>
      <w:r w:rsidRPr="007C0534">
        <w:rPr>
          <w:sz w:val="28"/>
          <w:szCs w:val="28"/>
          <w:shd w:val="clear" w:color="auto" w:fill="FFFFFF"/>
        </w:rPr>
        <w:t xml:space="preserve">впливають на показники бюджету, </w:t>
      </w:r>
      <w:r w:rsidR="00F14DBE" w:rsidRPr="007C0534">
        <w:rPr>
          <w:sz w:val="28"/>
          <w:szCs w:val="28"/>
          <w:shd w:val="clear" w:color="auto" w:fill="FFFFFF"/>
        </w:rPr>
        <w:t>з урахуванням зазначеної норми частини третьої статті 27 Бюджетного кодексу України, законопроєкти</w:t>
      </w:r>
      <w:r w:rsidRPr="007C0534">
        <w:rPr>
          <w:sz w:val="28"/>
          <w:szCs w:val="28"/>
          <w:shd w:val="clear" w:color="auto" w:fill="FFFFFF"/>
        </w:rPr>
        <w:t xml:space="preserve"> можуть набрати чинності </w:t>
      </w:r>
      <w:r w:rsidR="00DD730E" w:rsidRPr="007C0534">
        <w:rPr>
          <w:sz w:val="28"/>
          <w:szCs w:val="28"/>
          <w:shd w:val="clear" w:color="auto" w:fill="FFFFFF"/>
        </w:rPr>
        <w:t xml:space="preserve">не раніше 15 липня 2024 року. Очевидно, що </w:t>
      </w:r>
      <w:r w:rsidR="00DD730E" w:rsidRPr="007C0534">
        <w:rPr>
          <w:sz w:val="28"/>
          <w:szCs w:val="28"/>
        </w:rPr>
        <w:t xml:space="preserve">суб’єкти господарювання </w:t>
      </w:r>
      <w:r w:rsidR="00D92C05" w:rsidRPr="007C0534">
        <w:rPr>
          <w:sz w:val="28"/>
          <w:szCs w:val="28"/>
        </w:rPr>
        <w:t>ОПК</w:t>
      </w:r>
      <w:r w:rsidR="00DD730E" w:rsidRPr="007C0534">
        <w:rPr>
          <w:sz w:val="28"/>
          <w:szCs w:val="28"/>
        </w:rPr>
        <w:t xml:space="preserve"> потребують державної підтримки невідкладно</w:t>
      </w:r>
      <w:r w:rsidR="00F14DBE" w:rsidRPr="007C0534">
        <w:rPr>
          <w:sz w:val="28"/>
          <w:szCs w:val="28"/>
        </w:rPr>
        <w:t xml:space="preserve"> і не можуть чекати </w:t>
      </w:r>
      <w:r w:rsidR="009C4FED" w:rsidRPr="007C0534">
        <w:rPr>
          <w:sz w:val="28"/>
          <w:szCs w:val="28"/>
        </w:rPr>
        <w:t xml:space="preserve">набрання чинності законопроєктами </w:t>
      </w:r>
      <w:r w:rsidR="00F14DBE" w:rsidRPr="007C0534">
        <w:rPr>
          <w:sz w:val="28"/>
          <w:szCs w:val="28"/>
        </w:rPr>
        <w:t>декілька років</w:t>
      </w:r>
      <w:r w:rsidR="00DD730E" w:rsidRPr="007C0534">
        <w:rPr>
          <w:sz w:val="28"/>
          <w:szCs w:val="28"/>
        </w:rPr>
        <w:t>.</w:t>
      </w:r>
    </w:p>
    <w:p w14:paraId="17A3C027" w14:textId="339DB407" w:rsidR="00266584" w:rsidRPr="007C0534" w:rsidRDefault="00266584" w:rsidP="00C865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rvts9"/>
          <w:rFonts w:ascii="Times New Roman" w:hAnsi="Times New Roman"/>
          <w:b/>
          <w:bCs/>
          <w:sz w:val="28"/>
          <w:szCs w:val="28"/>
        </w:rPr>
      </w:pPr>
    </w:p>
    <w:p w14:paraId="000F479A" w14:textId="77777777" w:rsidR="00266584" w:rsidRPr="007C0534" w:rsidRDefault="00266584" w:rsidP="00C865D0">
      <w:pPr>
        <w:pStyle w:val="a3"/>
        <w:numPr>
          <w:ilvl w:val="0"/>
          <w:numId w:val="1"/>
        </w:numPr>
        <w:ind w:left="0" w:firstLine="851"/>
        <w:jc w:val="both"/>
        <w:rPr>
          <w:rStyle w:val="rvts9"/>
          <w:rFonts w:ascii="Times New Roman" w:hAnsi="Times New Roman"/>
          <w:b/>
          <w:bCs/>
          <w:sz w:val="28"/>
          <w:szCs w:val="28"/>
          <w:lang w:val="uk-UA"/>
        </w:rPr>
      </w:pPr>
      <w:r w:rsidRPr="007C0534">
        <w:rPr>
          <w:rStyle w:val="rvts9"/>
          <w:rFonts w:ascii="Times New Roman" w:hAnsi="Times New Roman"/>
          <w:b/>
          <w:bCs/>
          <w:sz w:val="28"/>
          <w:szCs w:val="28"/>
          <w:lang w:val="uk-UA"/>
        </w:rPr>
        <w:t>Основні положення проекту акта</w:t>
      </w:r>
    </w:p>
    <w:p w14:paraId="653A9198" w14:textId="77777777" w:rsidR="00266584" w:rsidRPr="007C0534" w:rsidRDefault="00266584" w:rsidP="00C865D0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B1266AF" w14:textId="68E3E047" w:rsidR="00462EAB" w:rsidRPr="007C0534" w:rsidRDefault="003563D1" w:rsidP="00E52038">
      <w:pPr>
        <w:pStyle w:val="a3"/>
        <w:ind w:firstLine="85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bookmarkStart w:id="5" w:name="n3491"/>
      <w:bookmarkEnd w:id="5"/>
      <w:r w:rsidRPr="007C0534">
        <w:rPr>
          <w:rFonts w:ascii="Times New Roman" w:hAnsi="Times New Roman"/>
          <w:sz w:val="28"/>
          <w:szCs w:val="28"/>
          <w:lang w:val="uk-UA"/>
        </w:rPr>
        <w:t>З</w:t>
      </w:r>
      <w:r w:rsidR="00266584" w:rsidRPr="007C0534">
        <w:rPr>
          <w:rFonts w:ascii="Times New Roman" w:hAnsi="Times New Roman"/>
          <w:sz w:val="28"/>
          <w:szCs w:val="28"/>
          <w:lang w:val="uk-UA"/>
        </w:rPr>
        <w:t>аконопроєктом передбачається</w:t>
      </w:r>
      <w:r w:rsidR="00462EAB" w:rsidRPr="007C0534">
        <w:rPr>
          <w:rFonts w:ascii="Times New Roman" w:hAnsi="Times New Roman"/>
          <w:sz w:val="28"/>
          <w:szCs w:val="28"/>
          <w:lang w:val="uk-UA"/>
        </w:rPr>
        <w:t>:</w:t>
      </w:r>
    </w:p>
    <w:p w14:paraId="1F124E9F" w14:textId="4E4C6ACE" w:rsidR="00475667" w:rsidRPr="007C0534" w:rsidRDefault="00D418BF" w:rsidP="00E52038">
      <w:pPr>
        <w:pStyle w:val="a9"/>
        <w:numPr>
          <w:ilvl w:val="0"/>
          <w:numId w:val="2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7C0534">
        <w:rPr>
          <w:rFonts w:ascii="Times New Roman" w:eastAsia="Times New Roman" w:hAnsi="Times New Roman"/>
          <w:sz w:val="28"/>
          <w:szCs w:val="28"/>
          <w:lang w:eastAsia="uk-UA"/>
        </w:rPr>
        <w:t xml:space="preserve">створення </w:t>
      </w:r>
      <w:r w:rsidRPr="007C0534">
        <w:rPr>
          <w:rFonts w:ascii="Times New Roman" w:eastAsia="Times New Roman" w:hAnsi="Times New Roman"/>
          <w:sz w:val="28"/>
          <w:szCs w:val="28"/>
          <w:lang w:eastAsia="ru-RU"/>
        </w:rPr>
        <w:t>у складі спеціального фонду Державного бюджету України</w:t>
      </w:r>
      <w:r w:rsidR="00613FF8" w:rsidRPr="007C0534">
        <w:rPr>
          <w:rFonts w:ascii="Times New Roman" w:eastAsia="Times New Roman" w:hAnsi="Times New Roman"/>
          <w:sz w:val="28"/>
          <w:szCs w:val="28"/>
          <w:lang w:eastAsia="ru-RU"/>
        </w:rPr>
        <w:t xml:space="preserve"> фонду розвитку ОПК;</w:t>
      </w:r>
    </w:p>
    <w:p w14:paraId="553410CA" w14:textId="497502DA" w:rsidR="000008CF" w:rsidRPr="007C0534" w:rsidRDefault="00613FF8" w:rsidP="00E52038">
      <w:pPr>
        <w:pStyle w:val="a9"/>
        <w:numPr>
          <w:ilvl w:val="0"/>
          <w:numId w:val="22"/>
        </w:numPr>
        <w:spacing w:after="0" w:line="235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534">
        <w:rPr>
          <w:rFonts w:ascii="Times New Roman" w:eastAsia="Times New Roman" w:hAnsi="Times New Roman"/>
          <w:sz w:val="28"/>
          <w:szCs w:val="28"/>
          <w:lang w:eastAsia="ru-RU"/>
        </w:rPr>
        <w:t>встановлення джерел</w:t>
      </w:r>
      <w:r w:rsidR="00417CEB" w:rsidRPr="007C0534"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 w:rsidRPr="007C0534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формування</w:t>
      </w:r>
      <w:r w:rsidR="00417CEB" w:rsidRPr="007C0534">
        <w:rPr>
          <w:rFonts w:ascii="Times New Roman" w:eastAsia="Times New Roman" w:hAnsi="Times New Roman"/>
          <w:sz w:val="28"/>
          <w:szCs w:val="28"/>
          <w:lang w:eastAsia="ru-RU"/>
        </w:rPr>
        <w:t xml:space="preserve"> фонду розвитку ОПК</w:t>
      </w:r>
      <w:r w:rsidR="000008CF" w:rsidRPr="007C053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5C020B6E" w14:textId="7028982B" w:rsidR="000008CF" w:rsidRPr="007C0534" w:rsidRDefault="00417CEB" w:rsidP="00E52038">
      <w:pPr>
        <w:pStyle w:val="a9"/>
        <w:numPr>
          <w:ilvl w:val="0"/>
          <w:numId w:val="23"/>
        </w:numPr>
        <w:spacing w:after="0" w:line="235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534">
        <w:rPr>
          <w:rFonts w:ascii="Times New Roman" w:eastAsia="Times New Roman" w:hAnsi="Times New Roman"/>
          <w:sz w:val="28"/>
          <w:szCs w:val="28"/>
          <w:lang w:eastAsia="ru-RU"/>
        </w:rPr>
        <w:t>коштів, передбачен</w:t>
      </w:r>
      <w:r w:rsidR="000008CF" w:rsidRPr="007C0534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Pr="007C0534">
        <w:rPr>
          <w:rFonts w:ascii="Times New Roman" w:eastAsia="Times New Roman" w:hAnsi="Times New Roman"/>
          <w:sz w:val="28"/>
          <w:szCs w:val="28"/>
          <w:lang w:eastAsia="ru-RU"/>
        </w:rPr>
        <w:t xml:space="preserve"> у Державному бюджеті України на забезпечення розвитку </w:t>
      </w:r>
      <w:r w:rsidR="00D92C05" w:rsidRPr="007C0534">
        <w:rPr>
          <w:rFonts w:ascii="Times New Roman" w:eastAsia="Times New Roman" w:hAnsi="Times New Roman"/>
          <w:sz w:val="28"/>
          <w:szCs w:val="28"/>
          <w:lang w:eastAsia="ru-RU"/>
        </w:rPr>
        <w:t>ОПК</w:t>
      </w:r>
      <w:r w:rsidR="000008CF" w:rsidRPr="007C053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14:paraId="2B700D1E" w14:textId="140145C9" w:rsidR="000008CF" w:rsidRPr="007C0534" w:rsidRDefault="000008CF" w:rsidP="00E52038">
      <w:pPr>
        <w:pStyle w:val="a9"/>
        <w:numPr>
          <w:ilvl w:val="0"/>
          <w:numId w:val="23"/>
        </w:numPr>
        <w:spacing w:after="0" w:line="235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7C0534">
        <w:rPr>
          <w:rFonts w:ascii="Times New Roman" w:eastAsia="Times New Roman" w:hAnsi="Times New Roman"/>
          <w:sz w:val="28"/>
          <w:szCs w:val="28"/>
          <w:lang w:eastAsia="ru-RU"/>
        </w:rPr>
        <w:t xml:space="preserve">коштів, одержаних від приватизації </w:t>
      </w:r>
      <w:r w:rsidRPr="007C0534">
        <w:rPr>
          <w:rFonts w:ascii="Times New Roman" w:hAnsi="Times New Roman"/>
          <w:sz w:val="28"/>
          <w:szCs w:val="28"/>
        </w:rPr>
        <w:t>підприємств, які були передані до сфери управління Фонду державного майна України, зі сфери управління Міністерства оборони України, Міністерства з питань стратегічних галузей промисловості України, з управління Державного концерну «Укроборонпром» або акціонерного товариства – його правонаступника</w:t>
      </w:r>
      <w:r w:rsidRPr="007C0534">
        <w:rPr>
          <w:rFonts w:ascii="Times New Roman" w:eastAsia="Times New Roman" w:hAnsi="Times New Roman"/>
          <w:sz w:val="28"/>
          <w:szCs w:val="28"/>
          <w:lang w:eastAsia="uk-UA"/>
        </w:rPr>
        <w:t>;</w:t>
      </w:r>
    </w:p>
    <w:p w14:paraId="243F7918" w14:textId="0FDED915" w:rsidR="00C865D0" w:rsidRPr="007C0534" w:rsidRDefault="000008CF" w:rsidP="00E52038">
      <w:pPr>
        <w:pStyle w:val="a9"/>
        <w:numPr>
          <w:ilvl w:val="0"/>
          <w:numId w:val="23"/>
        </w:numPr>
        <w:spacing w:after="0" w:line="235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7C0534">
        <w:rPr>
          <w:rFonts w:ascii="Times New Roman" w:eastAsia="Times New Roman" w:hAnsi="Times New Roman"/>
          <w:sz w:val="28"/>
          <w:szCs w:val="28"/>
          <w:lang w:eastAsia="uk-UA"/>
        </w:rPr>
        <w:t>коштів, одержаних в якості відшкодування вартості об’єктів фінансового лізингу, а саме спеціальних засобів технологічного оснащення, технічних засобів, обладнання та іншого майна, необхідного для підготовки виробництва озброєння та військової техніки;</w:t>
      </w:r>
    </w:p>
    <w:p w14:paraId="41839CEA" w14:textId="415E9C2D" w:rsidR="00613FF8" w:rsidRPr="007C0534" w:rsidRDefault="000008CF" w:rsidP="00E52038">
      <w:pPr>
        <w:pStyle w:val="a9"/>
        <w:numPr>
          <w:ilvl w:val="0"/>
          <w:numId w:val="23"/>
        </w:numPr>
        <w:spacing w:after="0" w:line="235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7C0534">
        <w:rPr>
          <w:rFonts w:ascii="Times New Roman" w:eastAsia="Times New Roman" w:hAnsi="Times New Roman"/>
          <w:sz w:val="28"/>
          <w:szCs w:val="28"/>
          <w:lang w:eastAsia="uk-UA"/>
        </w:rPr>
        <w:t>кошт</w:t>
      </w:r>
      <w:r w:rsidR="00C865D0" w:rsidRPr="007C0534">
        <w:rPr>
          <w:rFonts w:ascii="Times New Roman" w:eastAsia="Times New Roman" w:hAnsi="Times New Roman"/>
          <w:sz w:val="28"/>
          <w:szCs w:val="28"/>
          <w:lang w:eastAsia="uk-UA"/>
        </w:rPr>
        <w:t>ів</w:t>
      </w:r>
      <w:r w:rsidRPr="007C0534">
        <w:rPr>
          <w:rFonts w:ascii="Times New Roman" w:eastAsia="Times New Roman" w:hAnsi="Times New Roman"/>
          <w:sz w:val="28"/>
          <w:szCs w:val="28"/>
          <w:lang w:eastAsia="uk-UA"/>
        </w:rPr>
        <w:t>, отриман</w:t>
      </w:r>
      <w:r w:rsidR="00C865D0" w:rsidRPr="007C0534">
        <w:rPr>
          <w:rFonts w:ascii="Times New Roman" w:eastAsia="Times New Roman" w:hAnsi="Times New Roman"/>
          <w:sz w:val="28"/>
          <w:szCs w:val="28"/>
          <w:lang w:eastAsia="uk-UA"/>
        </w:rPr>
        <w:t>их</w:t>
      </w:r>
      <w:r w:rsidRPr="007C0534">
        <w:rPr>
          <w:rFonts w:ascii="Times New Roman" w:eastAsia="Times New Roman" w:hAnsi="Times New Roman"/>
          <w:sz w:val="28"/>
          <w:szCs w:val="28"/>
          <w:lang w:eastAsia="uk-UA"/>
        </w:rPr>
        <w:t xml:space="preserve"> від продажу облігацій внутрішніх державних позик</w:t>
      </w:r>
      <w:r w:rsidR="00E669F4" w:rsidRPr="007C0534">
        <w:rPr>
          <w:rFonts w:ascii="Times New Roman" w:eastAsia="Times New Roman" w:hAnsi="Times New Roman"/>
          <w:sz w:val="28"/>
          <w:szCs w:val="28"/>
          <w:lang w:eastAsia="uk-UA"/>
        </w:rPr>
        <w:t>;</w:t>
      </w:r>
    </w:p>
    <w:p w14:paraId="659A30A1" w14:textId="04431427" w:rsidR="00E669F4" w:rsidRPr="007C0534" w:rsidRDefault="00E669F4" w:rsidP="00E52038">
      <w:pPr>
        <w:pStyle w:val="a9"/>
        <w:numPr>
          <w:ilvl w:val="0"/>
          <w:numId w:val="23"/>
        </w:numPr>
        <w:spacing w:after="0" w:line="235" w:lineRule="auto"/>
        <w:ind w:left="0" w:firstLine="851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uk-UA"/>
        </w:rPr>
      </w:pPr>
      <w:r w:rsidRPr="007C053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lastRenderedPageBreak/>
        <w:t>інші надходження, визначені законом про Державний бюджет України</w:t>
      </w:r>
      <w:r w:rsidR="000658E3" w:rsidRPr="007C053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;</w:t>
      </w:r>
    </w:p>
    <w:p w14:paraId="1C68D4D1" w14:textId="13CE959E" w:rsidR="000658E3" w:rsidRPr="007C0534" w:rsidRDefault="000658E3" w:rsidP="00E52038">
      <w:pPr>
        <w:pStyle w:val="a9"/>
        <w:numPr>
          <w:ilvl w:val="0"/>
          <w:numId w:val="22"/>
        </w:numPr>
        <w:spacing w:after="0" w:line="235" w:lineRule="auto"/>
        <w:ind w:left="0" w:firstLine="851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uk-UA"/>
        </w:rPr>
      </w:pPr>
      <w:r w:rsidRPr="007C0534">
        <w:rPr>
          <w:rFonts w:ascii="Times New Roman" w:eastAsia="Times New Roman" w:hAnsi="Times New Roman"/>
          <w:bCs/>
          <w:iCs/>
          <w:sz w:val="28"/>
          <w:szCs w:val="28"/>
          <w:lang w:eastAsia="uk-UA"/>
        </w:rPr>
        <w:t xml:space="preserve">визначення напрямків </w:t>
      </w:r>
      <w:r w:rsidR="00E52038" w:rsidRPr="007C0534">
        <w:rPr>
          <w:rFonts w:ascii="Times New Roman" w:eastAsia="Times New Roman" w:hAnsi="Times New Roman"/>
          <w:bCs/>
          <w:iCs/>
          <w:sz w:val="28"/>
          <w:szCs w:val="28"/>
          <w:lang w:eastAsia="uk-UA"/>
        </w:rPr>
        <w:t xml:space="preserve">спрямування коштів фонду розвитку ОПК – на </w:t>
      </w:r>
      <w:r w:rsidR="00E52038" w:rsidRPr="007C0534">
        <w:rPr>
          <w:rFonts w:ascii="Times New Roman" w:hAnsi="Times New Roman"/>
          <w:bCs/>
          <w:iCs/>
          <w:sz w:val="28"/>
          <w:szCs w:val="28"/>
        </w:rPr>
        <w:t>фінансування заходів з розроблення і реалізації проєктів</w:t>
      </w:r>
      <w:r w:rsidR="00C91794">
        <w:rPr>
          <w:rFonts w:ascii="Times New Roman" w:hAnsi="Times New Roman"/>
          <w:bCs/>
          <w:iCs/>
          <w:sz w:val="28"/>
          <w:szCs w:val="28"/>
        </w:rPr>
        <w:t xml:space="preserve"> розвитку</w:t>
      </w:r>
      <w:r w:rsidR="00E52038" w:rsidRPr="007C0534">
        <w:rPr>
          <w:rFonts w:ascii="Times New Roman" w:hAnsi="Times New Roman"/>
          <w:bCs/>
          <w:iCs/>
          <w:sz w:val="28"/>
          <w:szCs w:val="28"/>
        </w:rPr>
        <w:t xml:space="preserve"> у сфері ОПК України;</w:t>
      </w:r>
    </w:p>
    <w:p w14:paraId="50DEF92F" w14:textId="72A5C481" w:rsidR="00E52038" w:rsidRPr="007C0534" w:rsidRDefault="00E52038" w:rsidP="00E52038">
      <w:pPr>
        <w:pStyle w:val="a9"/>
        <w:numPr>
          <w:ilvl w:val="0"/>
          <w:numId w:val="22"/>
        </w:numPr>
        <w:spacing w:after="0" w:line="235" w:lineRule="auto"/>
        <w:ind w:left="0" w:firstLine="851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uk-UA"/>
        </w:rPr>
      </w:pPr>
      <w:r w:rsidRPr="007C0534">
        <w:rPr>
          <w:rFonts w:ascii="Times New Roman" w:eastAsia="Times New Roman" w:hAnsi="Times New Roman"/>
          <w:bCs/>
          <w:iCs/>
          <w:sz w:val="28"/>
          <w:szCs w:val="28"/>
          <w:lang w:eastAsia="uk-UA"/>
        </w:rPr>
        <w:t xml:space="preserve">встановлення норми щодо непоширення положень </w:t>
      </w:r>
      <w:r w:rsidRPr="007C0534">
        <w:rPr>
          <w:rFonts w:ascii="Times New Roman" w:hAnsi="Times New Roman"/>
          <w:bCs/>
          <w:iCs/>
          <w:sz w:val="28"/>
          <w:szCs w:val="28"/>
        </w:rPr>
        <w:t xml:space="preserve">частини третьої статті 27 </w:t>
      </w:r>
      <w:r w:rsidR="009D258E">
        <w:rPr>
          <w:rFonts w:ascii="Times New Roman" w:hAnsi="Times New Roman"/>
          <w:bCs/>
          <w:iCs/>
          <w:sz w:val="28"/>
          <w:szCs w:val="28"/>
        </w:rPr>
        <w:t>Бюджетного к</w:t>
      </w:r>
      <w:r w:rsidRPr="007C0534">
        <w:rPr>
          <w:rFonts w:ascii="Times New Roman" w:hAnsi="Times New Roman"/>
          <w:bCs/>
          <w:iCs/>
          <w:sz w:val="28"/>
          <w:szCs w:val="28"/>
        </w:rPr>
        <w:t xml:space="preserve">одексу </w:t>
      </w:r>
      <w:r w:rsidR="009D258E">
        <w:rPr>
          <w:rFonts w:ascii="Times New Roman" w:hAnsi="Times New Roman"/>
          <w:bCs/>
          <w:iCs/>
          <w:sz w:val="28"/>
          <w:szCs w:val="28"/>
        </w:rPr>
        <w:t>України на</w:t>
      </w:r>
      <w:r w:rsidRPr="007C0534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C12D56">
        <w:rPr>
          <w:rFonts w:ascii="Times New Roman" w:hAnsi="Times New Roman"/>
          <w:bCs/>
          <w:iCs/>
          <w:sz w:val="28"/>
          <w:szCs w:val="28"/>
        </w:rPr>
        <w:t>законопроєкт</w:t>
      </w:r>
      <w:r w:rsidR="009D258E">
        <w:rPr>
          <w:rFonts w:ascii="Times New Roman" w:hAnsi="Times New Roman"/>
          <w:bCs/>
          <w:iCs/>
          <w:sz w:val="28"/>
          <w:szCs w:val="28"/>
        </w:rPr>
        <w:t>и</w:t>
      </w:r>
      <w:r w:rsidRPr="007C0534">
        <w:rPr>
          <w:rFonts w:ascii="Times New Roman" w:hAnsi="Times New Roman"/>
          <w:bCs/>
          <w:iCs/>
          <w:sz w:val="28"/>
          <w:szCs w:val="28"/>
        </w:rPr>
        <w:t>.</w:t>
      </w:r>
    </w:p>
    <w:p w14:paraId="6E9906E8" w14:textId="77777777" w:rsidR="00D418BF" w:rsidRPr="007C0534" w:rsidRDefault="00D418BF" w:rsidP="00C865D0">
      <w:pPr>
        <w:pStyle w:val="a9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uk-UA"/>
        </w:rPr>
      </w:pPr>
    </w:p>
    <w:p w14:paraId="70660EEE" w14:textId="77777777" w:rsidR="00266584" w:rsidRPr="007C0534" w:rsidRDefault="00266584" w:rsidP="00C865D0">
      <w:pPr>
        <w:pStyle w:val="a3"/>
        <w:numPr>
          <w:ilvl w:val="0"/>
          <w:numId w:val="22"/>
        </w:numPr>
        <w:ind w:left="0" w:firstLine="851"/>
        <w:jc w:val="both"/>
        <w:rPr>
          <w:rStyle w:val="rvts9"/>
          <w:rFonts w:ascii="Times New Roman" w:hAnsi="Times New Roman"/>
          <w:b/>
          <w:bCs/>
          <w:sz w:val="28"/>
          <w:szCs w:val="28"/>
          <w:lang w:val="uk-UA"/>
        </w:rPr>
      </w:pPr>
      <w:bookmarkStart w:id="6" w:name="n3492"/>
      <w:bookmarkEnd w:id="6"/>
      <w:r w:rsidRPr="007C0534">
        <w:rPr>
          <w:rStyle w:val="rvts9"/>
          <w:rFonts w:ascii="Times New Roman" w:hAnsi="Times New Roman"/>
          <w:b/>
          <w:bCs/>
          <w:sz w:val="28"/>
          <w:szCs w:val="28"/>
          <w:lang w:val="uk-UA"/>
        </w:rPr>
        <w:t>Правові аспекти</w:t>
      </w:r>
    </w:p>
    <w:p w14:paraId="1657A4F1" w14:textId="77777777" w:rsidR="00266584" w:rsidRPr="007C0534" w:rsidRDefault="00266584" w:rsidP="00C865D0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B5F7B5B" w14:textId="1A9F59E1" w:rsidR="00266584" w:rsidRPr="007E78C8" w:rsidRDefault="00266584" w:rsidP="00C865D0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bookmarkStart w:id="7" w:name="n3493"/>
      <w:bookmarkEnd w:id="7"/>
      <w:r w:rsidRPr="007E78C8">
        <w:rPr>
          <w:rFonts w:ascii="Times New Roman" w:hAnsi="Times New Roman"/>
          <w:sz w:val="28"/>
          <w:szCs w:val="28"/>
          <w:lang w:val="uk-UA"/>
        </w:rPr>
        <w:t>У цій сфері суспільних відносин ді</w:t>
      </w:r>
      <w:r w:rsidR="008F5ACB" w:rsidRPr="007E78C8">
        <w:rPr>
          <w:rFonts w:ascii="Times New Roman" w:hAnsi="Times New Roman"/>
          <w:sz w:val="28"/>
          <w:szCs w:val="28"/>
          <w:lang w:val="uk-UA"/>
        </w:rPr>
        <w:t>є</w:t>
      </w:r>
      <w:r w:rsidR="007B77FA" w:rsidRPr="007E78C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30932" w:rsidRPr="007E78C8">
        <w:rPr>
          <w:rFonts w:ascii="Times New Roman" w:hAnsi="Times New Roman"/>
          <w:sz w:val="28"/>
          <w:szCs w:val="28"/>
          <w:lang w:val="uk-UA"/>
        </w:rPr>
        <w:t>Бюджетний</w:t>
      </w:r>
      <w:r w:rsidR="007B77FA" w:rsidRPr="007E78C8">
        <w:rPr>
          <w:rFonts w:ascii="Times New Roman" w:hAnsi="Times New Roman"/>
          <w:sz w:val="28"/>
          <w:szCs w:val="28"/>
          <w:lang w:val="uk-UA"/>
        </w:rPr>
        <w:t xml:space="preserve"> кодекс України</w:t>
      </w:r>
      <w:r w:rsidR="00F30932" w:rsidRPr="007E78C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30932" w:rsidRPr="007E78C8">
        <w:rPr>
          <w:rStyle w:val="rvts0"/>
          <w:rFonts w:ascii="Times New Roman" w:hAnsi="Times New Roman"/>
          <w:sz w:val="28"/>
          <w:szCs w:val="28"/>
          <w:lang w:val="uk-UA" w:bidi="ar-JO"/>
        </w:rPr>
        <w:t xml:space="preserve">рішення Ради національної безпеки і оборони України </w:t>
      </w:r>
      <w:r w:rsidR="00F30932" w:rsidRPr="007E78C8">
        <w:rPr>
          <w:rFonts w:ascii="Times New Roman" w:hAnsi="Times New Roman"/>
          <w:sz w:val="28"/>
          <w:szCs w:val="28"/>
          <w:lang w:val="uk-UA"/>
        </w:rPr>
        <w:t>«</w:t>
      </w:r>
      <w:r w:rsidR="00F30932" w:rsidRPr="007E78C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Про основні показники державного оборонного замовлення на 2020 рік та 2021, 2022 роки»</w:t>
      </w:r>
      <w:r w:rsidR="00F30932" w:rsidRPr="007E78C8">
        <w:rPr>
          <w:rStyle w:val="rvts0"/>
          <w:rFonts w:ascii="Times New Roman" w:hAnsi="Times New Roman"/>
          <w:sz w:val="28"/>
          <w:szCs w:val="28"/>
          <w:lang w:val="uk-UA" w:bidi="ar-JO"/>
        </w:rPr>
        <w:t xml:space="preserve"> від 18.02.2020</w:t>
      </w:r>
      <w:r w:rsidR="00F30932" w:rsidRPr="007E78C8">
        <w:rPr>
          <w:rFonts w:ascii="Times New Roman" w:hAnsi="Times New Roman"/>
          <w:bCs/>
          <w:sz w:val="28"/>
          <w:szCs w:val="28"/>
          <w:lang w:val="uk-UA"/>
        </w:rPr>
        <w:t>, введен</w:t>
      </w:r>
      <w:r w:rsidR="006C6D36" w:rsidRPr="007E78C8">
        <w:rPr>
          <w:rFonts w:ascii="Times New Roman" w:hAnsi="Times New Roman"/>
          <w:bCs/>
          <w:sz w:val="28"/>
          <w:szCs w:val="28"/>
          <w:lang w:val="uk-UA"/>
        </w:rPr>
        <w:t>е</w:t>
      </w:r>
      <w:r w:rsidR="00F30932" w:rsidRPr="007E78C8">
        <w:rPr>
          <w:rFonts w:ascii="Times New Roman" w:hAnsi="Times New Roman"/>
          <w:bCs/>
          <w:sz w:val="28"/>
          <w:szCs w:val="28"/>
          <w:lang w:val="uk-UA"/>
        </w:rPr>
        <w:t xml:space="preserve"> в дію Указом Президента України від 27.02.2020 № 59/2020</w:t>
      </w:r>
      <w:r w:rsidR="006C6D36" w:rsidRPr="007E78C8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 w:rsidR="007E78C8" w:rsidRPr="007E78C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рішення Ради національної безпеки і оборони України від 18.06.2021 «Про Стратегію розвитку оборонно-промислового комплексу України», </w:t>
      </w:r>
      <w:r w:rsidR="00172E0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</w:t>
      </w:r>
      <w:r w:rsidR="007E78C8" w:rsidRPr="007E78C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ведене в дію Указом Президента України від 20.08.2021 №372/2021</w:t>
      </w:r>
      <w:r w:rsidRPr="007E78C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. </w:t>
      </w:r>
    </w:p>
    <w:p w14:paraId="590C28AD" w14:textId="77777777" w:rsidR="00266584" w:rsidRPr="007C0534" w:rsidRDefault="00266584" w:rsidP="00C865D0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2814DCA" w14:textId="77777777" w:rsidR="00266584" w:rsidRPr="007C0534" w:rsidRDefault="00266584" w:rsidP="00C865D0">
      <w:pPr>
        <w:pStyle w:val="a3"/>
        <w:numPr>
          <w:ilvl w:val="0"/>
          <w:numId w:val="22"/>
        </w:numPr>
        <w:ind w:left="0" w:firstLine="851"/>
        <w:jc w:val="both"/>
        <w:rPr>
          <w:rStyle w:val="rvts9"/>
          <w:rFonts w:ascii="Times New Roman" w:hAnsi="Times New Roman"/>
          <w:b/>
          <w:bCs/>
          <w:sz w:val="28"/>
          <w:szCs w:val="28"/>
          <w:lang w:val="uk-UA"/>
        </w:rPr>
      </w:pPr>
      <w:bookmarkStart w:id="8" w:name="n3494"/>
      <w:bookmarkEnd w:id="8"/>
      <w:r w:rsidRPr="007C0534">
        <w:rPr>
          <w:rStyle w:val="rvts9"/>
          <w:rFonts w:ascii="Times New Roman" w:hAnsi="Times New Roman"/>
          <w:b/>
          <w:bCs/>
          <w:sz w:val="28"/>
          <w:szCs w:val="28"/>
          <w:lang w:val="uk-UA"/>
        </w:rPr>
        <w:t>Фінансово-економічне обґрунтування</w:t>
      </w:r>
    </w:p>
    <w:p w14:paraId="75920929" w14:textId="77777777" w:rsidR="00266584" w:rsidRPr="007C0534" w:rsidRDefault="00266584" w:rsidP="00C865D0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2989A47" w14:textId="0E218CD6" w:rsidR="0062018E" w:rsidRPr="007C0534" w:rsidRDefault="00266584" w:rsidP="00E615BE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bookmarkStart w:id="9" w:name="n3495"/>
      <w:bookmarkEnd w:id="9"/>
      <w:r w:rsidRPr="00FA5A4E">
        <w:rPr>
          <w:rFonts w:ascii="Times New Roman" w:hAnsi="Times New Roman"/>
          <w:sz w:val="28"/>
          <w:szCs w:val="28"/>
          <w:lang w:val="uk-UA"/>
        </w:rPr>
        <w:t>Реалізація акта потребує фінансування з державного бюджету.</w:t>
      </w:r>
    </w:p>
    <w:sectPr w:rsidR="0062018E" w:rsidRPr="007C0534" w:rsidSect="0032619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22F06" w14:textId="77777777" w:rsidR="005847CA" w:rsidRDefault="007C060E">
      <w:pPr>
        <w:spacing w:after="0" w:line="240" w:lineRule="auto"/>
      </w:pPr>
      <w:r>
        <w:separator/>
      </w:r>
    </w:p>
  </w:endnote>
  <w:endnote w:type="continuationSeparator" w:id="0">
    <w:p w14:paraId="1F535366" w14:textId="77777777" w:rsidR="005847CA" w:rsidRDefault="007C0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13617" w14:textId="77777777" w:rsidR="005847CA" w:rsidRDefault="007C060E">
      <w:pPr>
        <w:spacing w:after="0" w:line="240" w:lineRule="auto"/>
      </w:pPr>
      <w:r>
        <w:separator/>
      </w:r>
    </w:p>
  </w:footnote>
  <w:footnote w:type="continuationSeparator" w:id="0">
    <w:p w14:paraId="03E93257" w14:textId="77777777" w:rsidR="005847CA" w:rsidRDefault="007C0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0233018"/>
      <w:docPartObj>
        <w:docPartGallery w:val="Page Numbers (Top of Page)"/>
        <w:docPartUnique/>
      </w:docPartObj>
    </w:sdtPr>
    <w:sdtEndPr/>
    <w:sdtContent>
      <w:p w14:paraId="1BA982AF" w14:textId="77777777" w:rsidR="0032619C" w:rsidRDefault="00C2676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C72B5">
          <w:rPr>
            <w:noProof/>
            <w:lang w:val="ru-RU"/>
          </w:rPr>
          <w:t>2</w:t>
        </w:r>
        <w:r>
          <w:fldChar w:fldCharType="end"/>
        </w:r>
      </w:p>
    </w:sdtContent>
  </w:sdt>
  <w:p w14:paraId="510723E7" w14:textId="77777777" w:rsidR="0032619C" w:rsidRDefault="00FA5A4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F4AE8"/>
    <w:multiLevelType w:val="hybridMultilevel"/>
    <w:tmpl w:val="18C0C420"/>
    <w:lvl w:ilvl="0" w:tplc="9B300D5E">
      <w:start w:val="5"/>
      <w:numFmt w:val="bullet"/>
      <w:lvlText w:val="-"/>
      <w:lvlJc w:val="left"/>
      <w:pPr>
        <w:ind w:left="1211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0320AD0"/>
    <w:multiLevelType w:val="hybridMultilevel"/>
    <w:tmpl w:val="81B6A986"/>
    <w:lvl w:ilvl="0" w:tplc="BD10970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6491C2B"/>
    <w:multiLevelType w:val="hybridMultilevel"/>
    <w:tmpl w:val="50E250E8"/>
    <w:lvl w:ilvl="0" w:tplc="71ECEA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84D035A"/>
    <w:multiLevelType w:val="hybridMultilevel"/>
    <w:tmpl w:val="50C8625A"/>
    <w:lvl w:ilvl="0" w:tplc="D3A4FCC8">
      <w:start w:val="1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A1C3B"/>
    <w:multiLevelType w:val="hybridMultilevel"/>
    <w:tmpl w:val="7FF20556"/>
    <w:lvl w:ilvl="0" w:tplc="2FE4BD68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C186A43"/>
    <w:multiLevelType w:val="hybridMultilevel"/>
    <w:tmpl w:val="515476E8"/>
    <w:lvl w:ilvl="0" w:tplc="DA28EE16">
      <w:start w:val="1"/>
      <w:numFmt w:val="bullet"/>
      <w:lvlText w:val="-"/>
      <w:lvlJc w:val="left"/>
      <w:pPr>
        <w:ind w:left="1211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1E887B22"/>
    <w:multiLevelType w:val="hybridMultilevel"/>
    <w:tmpl w:val="16946A54"/>
    <w:lvl w:ilvl="0" w:tplc="ADB47154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4320F"/>
    <w:multiLevelType w:val="multilevel"/>
    <w:tmpl w:val="6D24618E"/>
    <w:lvl w:ilvl="0">
      <w:start w:val="1"/>
      <w:numFmt w:val="decimal"/>
      <w:lvlText w:val="%1."/>
      <w:lvlJc w:val="left"/>
      <w:pPr>
        <w:ind w:left="456" w:hanging="456"/>
      </w:pPr>
      <w:rPr>
        <w:rFonts w:eastAsiaTheme="minorEastAsia" w:hint="default"/>
      </w:rPr>
    </w:lvl>
    <w:lvl w:ilvl="1">
      <w:start w:val="1"/>
      <w:numFmt w:val="decimal"/>
      <w:lvlText w:val="%1.%2)"/>
      <w:lvlJc w:val="left"/>
      <w:pPr>
        <w:ind w:left="1931" w:hanging="720"/>
      </w:pPr>
      <w:rPr>
        <w:rFonts w:eastAsiaTheme="minorEastAsia" w:hint="default"/>
      </w:rPr>
    </w:lvl>
    <w:lvl w:ilvl="2">
      <w:start w:val="1"/>
      <w:numFmt w:val="decimal"/>
      <w:lvlText w:val="%1.%2)%3."/>
      <w:lvlJc w:val="left"/>
      <w:pPr>
        <w:ind w:left="3142" w:hanging="720"/>
      </w:pPr>
      <w:rPr>
        <w:rFonts w:eastAsiaTheme="minorEastAsia" w:hint="default"/>
      </w:rPr>
    </w:lvl>
    <w:lvl w:ilvl="3">
      <w:start w:val="1"/>
      <w:numFmt w:val="decimal"/>
      <w:lvlText w:val="%1.%2)%3.%4."/>
      <w:lvlJc w:val="left"/>
      <w:pPr>
        <w:ind w:left="4713" w:hanging="1080"/>
      </w:pPr>
      <w:rPr>
        <w:rFonts w:eastAsiaTheme="minorEastAsia" w:hint="default"/>
      </w:rPr>
    </w:lvl>
    <w:lvl w:ilvl="4">
      <w:start w:val="1"/>
      <w:numFmt w:val="decimal"/>
      <w:lvlText w:val="%1.%2)%3.%4.%5."/>
      <w:lvlJc w:val="left"/>
      <w:pPr>
        <w:ind w:left="5924" w:hanging="1080"/>
      </w:pPr>
      <w:rPr>
        <w:rFonts w:eastAsiaTheme="minorEastAsia" w:hint="default"/>
      </w:rPr>
    </w:lvl>
    <w:lvl w:ilvl="5">
      <w:start w:val="1"/>
      <w:numFmt w:val="decimal"/>
      <w:lvlText w:val="%1.%2)%3.%4.%5.%6."/>
      <w:lvlJc w:val="left"/>
      <w:pPr>
        <w:ind w:left="7495" w:hanging="1440"/>
      </w:pPr>
      <w:rPr>
        <w:rFonts w:eastAsiaTheme="minorEastAsia" w:hint="default"/>
      </w:rPr>
    </w:lvl>
    <w:lvl w:ilvl="6">
      <w:start w:val="1"/>
      <w:numFmt w:val="decimal"/>
      <w:lvlText w:val="%1.%2)%3.%4.%5.%6.%7."/>
      <w:lvlJc w:val="left"/>
      <w:pPr>
        <w:ind w:left="9066" w:hanging="1800"/>
      </w:pPr>
      <w:rPr>
        <w:rFonts w:eastAsiaTheme="minorEastAsia" w:hint="default"/>
      </w:rPr>
    </w:lvl>
    <w:lvl w:ilvl="7">
      <w:start w:val="1"/>
      <w:numFmt w:val="decimal"/>
      <w:lvlText w:val="%1.%2)%3.%4.%5.%6.%7.%8."/>
      <w:lvlJc w:val="left"/>
      <w:pPr>
        <w:ind w:left="10277" w:hanging="1800"/>
      </w:pPr>
      <w:rPr>
        <w:rFonts w:eastAsiaTheme="minorEastAsia" w:hint="default"/>
      </w:rPr>
    </w:lvl>
    <w:lvl w:ilvl="8">
      <w:start w:val="1"/>
      <w:numFmt w:val="decimal"/>
      <w:lvlText w:val="%1.%2)%3.%4.%5.%6.%7.%8.%9."/>
      <w:lvlJc w:val="left"/>
      <w:pPr>
        <w:ind w:left="11848" w:hanging="2160"/>
      </w:pPr>
      <w:rPr>
        <w:rFonts w:eastAsiaTheme="minorEastAsia" w:hint="default"/>
      </w:rPr>
    </w:lvl>
  </w:abstractNum>
  <w:abstractNum w:abstractNumId="8" w15:restartNumberingAfterBreak="0">
    <w:nsid w:val="2E007F0C"/>
    <w:multiLevelType w:val="hybridMultilevel"/>
    <w:tmpl w:val="DB583E2A"/>
    <w:lvl w:ilvl="0" w:tplc="BD9ED85C">
      <w:start w:val="1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2E4C63EE"/>
    <w:multiLevelType w:val="hybridMultilevel"/>
    <w:tmpl w:val="96EA3C60"/>
    <w:lvl w:ilvl="0" w:tplc="4C6AE34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74E5C87"/>
    <w:multiLevelType w:val="multilevel"/>
    <w:tmpl w:val="F3EC33A8"/>
    <w:lvl w:ilvl="0">
      <w:start w:val="2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A3C5F03"/>
    <w:multiLevelType w:val="hybridMultilevel"/>
    <w:tmpl w:val="E15643DA"/>
    <w:lvl w:ilvl="0" w:tplc="0D1EB77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B916D5E"/>
    <w:multiLevelType w:val="hybridMultilevel"/>
    <w:tmpl w:val="D0004748"/>
    <w:lvl w:ilvl="0" w:tplc="396EAF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2DD4960"/>
    <w:multiLevelType w:val="hybridMultilevel"/>
    <w:tmpl w:val="37A04270"/>
    <w:lvl w:ilvl="0" w:tplc="2A267B54">
      <w:start w:val="3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CE07F4F"/>
    <w:multiLevelType w:val="hybridMultilevel"/>
    <w:tmpl w:val="4784FD28"/>
    <w:lvl w:ilvl="0" w:tplc="FD5C4ECC">
      <w:numFmt w:val="bullet"/>
      <w:lvlText w:val="-"/>
      <w:lvlJc w:val="left"/>
      <w:pPr>
        <w:ind w:left="1211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51E222E4"/>
    <w:multiLevelType w:val="hybridMultilevel"/>
    <w:tmpl w:val="871EEA72"/>
    <w:lvl w:ilvl="0" w:tplc="335E0EBC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547A26E0"/>
    <w:multiLevelType w:val="hybridMultilevel"/>
    <w:tmpl w:val="6AD635BC"/>
    <w:lvl w:ilvl="0" w:tplc="388223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5711CCC"/>
    <w:multiLevelType w:val="hybridMultilevel"/>
    <w:tmpl w:val="D9401566"/>
    <w:lvl w:ilvl="0" w:tplc="DA28EE16">
      <w:start w:val="1"/>
      <w:numFmt w:val="bullet"/>
      <w:lvlText w:val="-"/>
      <w:lvlJc w:val="left"/>
      <w:pPr>
        <w:ind w:left="1571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601A184B"/>
    <w:multiLevelType w:val="hybridMultilevel"/>
    <w:tmpl w:val="2C6A3856"/>
    <w:lvl w:ilvl="0" w:tplc="C470B7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71906DA5"/>
    <w:multiLevelType w:val="hybridMultilevel"/>
    <w:tmpl w:val="96EA3C60"/>
    <w:lvl w:ilvl="0" w:tplc="FFFFFFFF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724F1E6A"/>
    <w:multiLevelType w:val="hybridMultilevel"/>
    <w:tmpl w:val="0B52B832"/>
    <w:lvl w:ilvl="0" w:tplc="4C6AE34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2E91699"/>
    <w:multiLevelType w:val="hybridMultilevel"/>
    <w:tmpl w:val="86C24C00"/>
    <w:lvl w:ilvl="0" w:tplc="AF3C25B2">
      <w:numFmt w:val="bullet"/>
      <w:lvlText w:val="-"/>
      <w:lvlJc w:val="left"/>
      <w:pPr>
        <w:ind w:left="1247" w:hanging="396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 w15:restartNumberingAfterBreak="0">
    <w:nsid w:val="73B2511C"/>
    <w:multiLevelType w:val="hybridMultilevel"/>
    <w:tmpl w:val="5A2A6852"/>
    <w:lvl w:ilvl="0" w:tplc="7408D79E">
      <w:start w:val="1"/>
      <w:numFmt w:val="decimal"/>
      <w:lvlText w:val="%1)"/>
      <w:lvlJc w:val="left"/>
      <w:pPr>
        <w:ind w:left="1211" w:hanging="360"/>
      </w:pPr>
      <w:rPr>
        <w:rFonts w:ascii="Times New Roman" w:eastAsiaTheme="minorEastAsia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 w15:restartNumberingAfterBreak="0">
    <w:nsid w:val="7864647A"/>
    <w:multiLevelType w:val="multilevel"/>
    <w:tmpl w:val="D5968BF8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968" w:hanging="2160"/>
      </w:pPr>
      <w:rPr>
        <w:rFonts w:hint="default"/>
      </w:rPr>
    </w:lvl>
  </w:abstractNum>
  <w:num w:numId="1" w16cid:durableId="141312772">
    <w:abstractNumId w:val="18"/>
  </w:num>
  <w:num w:numId="2" w16cid:durableId="832379063">
    <w:abstractNumId w:val="0"/>
  </w:num>
  <w:num w:numId="3" w16cid:durableId="383913554">
    <w:abstractNumId w:val="11"/>
  </w:num>
  <w:num w:numId="4" w16cid:durableId="1382442756">
    <w:abstractNumId w:val="8"/>
  </w:num>
  <w:num w:numId="5" w16cid:durableId="1361473892">
    <w:abstractNumId w:val="6"/>
  </w:num>
  <w:num w:numId="6" w16cid:durableId="528108561">
    <w:abstractNumId w:val="14"/>
  </w:num>
  <w:num w:numId="7" w16cid:durableId="1439451932">
    <w:abstractNumId w:val="13"/>
  </w:num>
  <w:num w:numId="8" w16cid:durableId="1041248633">
    <w:abstractNumId w:val="12"/>
  </w:num>
  <w:num w:numId="9" w16cid:durableId="961762843">
    <w:abstractNumId w:val="16"/>
  </w:num>
  <w:num w:numId="10" w16cid:durableId="989872601">
    <w:abstractNumId w:val="4"/>
  </w:num>
  <w:num w:numId="11" w16cid:durableId="585043538">
    <w:abstractNumId w:val="2"/>
  </w:num>
  <w:num w:numId="12" w16cid:durableId="1555964520">
    <w:abstractNumId w:val="9"/>
  </w:num>
  <w:num w:numId="13" w16cid:durableId="437602598">
    <w:abstractNumId w:val="23"/>
  </w:num>
  <w:num w:numId="14" w16cid:durableId="547112633">
    <w:abstractNumId w:val="3"/>
  </w:num>
  <w:num w:numId="15" w16cid:durableId="495342505">
    <w:abstractNumId w:val="10"/>
  </w:num>
  <w:num w:numId="16" w16cid:durableId="714887192">
    <w:abstractNumId w:val="19"/>
  </w:num>
  <w:num w:numId="17" w16cid:durableId="760879412">
    <w:abstractNumId w:val="20"/>
  </w:num>
  <w:num w:numId="18" w16cid:durableId="1174883004">
    <w:abstractNumId w:val="22"/>
  </w:num>
  <w:num w:numId="19" w16cid:durableId="124279693">
    <w:abstractNumId w:val="7"/>
  </w:num>
  <w:num w:numId="20" w16cid:durableId="1517037532">
    <w:abstractNumId w:val="5"/>
  </w:num>
  <w:num w:numId="21" w16cid:durableId="117837453">
    <w:abstractNumId w:val="1"/>
  </w:num>
  <w:num w:numId="22" w16cid:durableId="1790776681">
    <w:abstractNumId w:val="15"/>
  </w:num>
  <w:num w:numId="23" w16cid:durableId="958073207">
    <w:abstractNumId w:val="17"/>
  </w:num>
  <w:num w:numId="24" w16cid:durableId="192495057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18E"/>
    <w:rsid w:val="000008CF"/>
    <w:rsid w:val="00007963"/>
    <w:rsid w:val="00007FAF"/>
    <w:rsid w:val="0001127E"/>
    <w:rsid w:val="000201E9"/>
    <w:rsid w:val="00020E1E"/>
    <w:rsid w:val="0002101D"/>
    <w:rsid w:val="00021051"/>
    <w:rsid w:val="000233CD"/>
    <w:rsid w:val="00031BEF"/>
    <w:rsid w:val="00031E9E"/>
    <w:rsid w:val="00042010"/>
    <w:rsid w:val="000434F2"/>
    <w:rsid w:val="000523EC"/>
    <w:rsid w:val="00055C70"/>
    <w:rsid w:val="000658E3"/>
    <w:rsid w:val="00065C95"/>
    <w:rsid w:val="00071D58"/>
    <w:rsid w:val="0007542F"/>
    <w:rsid w:val="00081475"/>
    <w:rsid w:val="00083ABE"/>
    <w:rsid w:val="00093FCE"/>
    <w:rsid w:val="000B6B01"/>
    <w:rsid w:val="000B787C"/>
    <w:rsid w:val="000B7EDA"/>
    <w:rsid w:val="000C32AC"/>
    <w:rsid w:val="000D25F1"/>
    <w:rsid w:val="000E486A"/>
    <w:rsid w:val="000E5A2B"/>
    <w:rsid w:val="000F187D"/>
    <w:rsid w:val="00105F6E"/>
    <w:rsid w:val="00106754"/>
    <w:rsid w:val="00113057"/>
    <w:rsid w:val="00114A90"/>
    <w:rsid w:val="00116EB2"/>
    <w:rsid w:val="0012053F"/>
    <w:rsid w:val="00122E11"/>
    <w:rsid w:val="00123E40"/>
    <w:rsid w:val="00127737"/>
    <w:rsid w:val="001362F1"/>
    <w:rsid w:val="00136AFC"/>
    <w:rsid w:val="001374A7"/>
    <w:rsid w:val="0014467A"/>
    <w:rsid w:val="001618C8"/>
    <w:rsid w:val="00172E0E"/>
    <w:rsid w:val="00173042"/>
    <w:rsid w:val="00176971"/>
    <w:rsid w:val="00181ED3"/>
    <w:rsid w:val="00186534"/>
    <w:rsid w:val="001A51EF"/>
    <w:rsid w:val="001B0799"/>
    <w:rsid w:val="001B3165"/>
    <w:rsid w:val="001B52B5"/>
    <w:rsid w:val="001B7176"/>
    <w:rsid w:val="001D2FFD"/>
    <w:rsid w:val="001E4EDA"/>
    <w:rsid w:val="0020135A"/>
    <w:rsid w:val="00211B31"/>
    <w:rsid w:val="002176E4"/>
    <w:rsid w:val="002228EA"/>
    <w:rsid w:val="002234A6"/>
    <w:rsid w:val="0022641A"/>
    <w:rsid w:val="002312AE"/>
    <w:rsid w:val="0023368E"/>
    <w:rsid w:val="002343A1"/>
    <w:rsid w:val="00236012"/>
    <w:rsid w:val="0023671E"/>
    <w:rsid w:val="00253A31"/>
    <w:rsid w:val="00257C8E"/>
    <w:rsid w:val="002640D4"/>
    <w:rsid w:val="00264261"/>
    <w:rsid w:val="00266584"/>
    <w:rsid w:val="002804A3"/>
    <w:rsid w:val="002806C2"/>
    <w:rsid w:val="00284C95"/>
    <w:rsid w:val="00295259"/>
    <w:rsid w:val="002A0526"/>
    <w:rsid w:val="002A3858"/>
    <w:rsid w:val="002B64BF"/>
    <w:rsid w:val="002E0FF5"/>
    <w:rsid w:val="002E2049"/>
    <w:rsid w:val="002E51E2"/>
    <w:rsid w:val="002F3116"/>
    <w:rsid w:val="002F4216"/>
    <w:rsid w:val="002F53FF"/>
    <w:rsid w:val="00307F61"/>
    <w:rsid w:val="00313050"/>
    <w:rsid w:val="0032018F"/>
    <w:rsid w:val="003225F2"/>
    <w:rsid w:val="003279BE"/>
    <w:rsid w:val="00335E4A"/>
    <w:rsid w:val="00344245"/>
    <w:rsid w:val="00345309"/>
    <w:rsid w:val="003466C5"/>
    <w:rsid w:val="003466D5"/>
    <w:rsid w:val="00346EC3"/>
    <w:rsid w:val="003563D1"/>
    <w:rsid w:val="00365027"/>
    <w:rsid w:val="00366A82"/>
    <w:rsid w:val="003774F0"/>
    <w:rsid w:val="003920FE"/>
    <w:rsid w:val="00392342"/>
    <w:rsid w:val="00394706"/>
    <w:rsid w:val="00396704"/>
    <w:rsid w:val="003A39DE"/>
    <w:rsid w:val="003B29F3"/>
    <w:rsid w:val="003C645A"/>
    <w:rsid w:val="003D355B"/>
    <w:rsid w:val="003D54EF"/>
    <w:rsid w:val="004027DE"/>
    <w:rsid w:val="00406AEC"/>
    <w:rsid w:val="00417CEB"/>
    <w:rsid w:val="00421EA7"/>
    <w:rsid w:val="0042298A"/>
    <w:rsid w:val="00425966"/>
    <w:rsid w:val="00430312"/>
    <w:rsid w:val="00440E74"/>
    <w:rsid w:val="004611FB"/>
    <w:rsid w:val="00462EAB"/>
    <w:rsid w:val="00473F5F"/>
    <w:rsid w:val="00475667"/>
    <w:rsid w:val="004820D6"/>
    <w:rsid w:val="00483E29"/>
    <w:rsid w:val="00496CCE"/>
    <w:rsid w:val="004A02DB"/>
    <w:rsid w:val="004A5C94"/>
    <w:rsid w:val="004A7341"/>
    <w:rsid w:val="004B1660"/>
    <w:rsid w:val="004C38AF"/>
    <w:rsid w:val="004C51D6"/>
    <w:rsid w:val="004C6AD5"/>
    <w:rsid w:val="004C6FF7"/>
    <w:rsid w:val="004C7B58"/>
    <w:rsid w:val="004D0945"/>
    <w:rsid w:val="00501808"/>
    <w:rsid w:val="00507174"/>
    <w:rsid w:val="00514A57"/>
    <w:rsid w:val="00514E4F"/>
    <w:rsid w:val="005158BC"/>
    <w:rsid w:val="0052627C"/>
    <w:rsid w:val="00534DBD"/>
    <w:rsid w:val="005368F0"/>
    <w:rsid w:val="00536EA1"/>
    <w:rsid w:val="0053726F"/>
    <w:rsid w:val="005377E1"/>
    <w:rsid w:val="00546FF8"/>
    <w:rsid w:val="0054711C"/>
    <w:rsid w:val="00557121"/>
    <w:rsid w:val="00564C3B"/>
    <w:rsid w:val="0056772F"/>
    <w:rsid w:val="005847CA"/>
    <w:rsid w:val="00587400"/>
    <w:rsid w:val="0059303E"/>
    <w:rsid w:val="005D45D4"/>
    <w:rsid w:val="005D49B6"/>
    <w:rsid w:val="005E2D0D"/>
    <w:rsid w:val="005F4E93"/>
    <w:rsid w:val="00603041"/>
    <w:rsid w:val="0060436C"/>
    <w:rsid w:val="00605B52"/>
    <w:rsid w:val="00607620"/>
    <w:rsid w:val="00613FF8"/>
    <w:rsid w:val="0062018E"/>
    <w:rsid w:val="006322D7"/>
    <w:rsid w:val="00633AFE"/>
    <w:rsid w:val="00637242"/>
    <w:rsid w:val="00637DDC"/>
    <w:rsid w:val="0065364A"/>
    <w:rsid w:val="00655C01"/>
    <w:rsid w:val="006619F9"/>
    <w:rsid w:val="00667A71"/>
    <w:rsid w:val="00672F6F"/>
    <w:rsid w:val="006757B1"/>
    <w:rsid w:val="006857F5"/>
    <w:rsid w:val="00694C98"/>
    <w:rsid w:val="006A3C46"/>
    <w:rsid w:val="006A4937"/>
    <w:rsid w:val="006A63F2"/>
    <w:rsid w:val="006B6486"/>
    <w:rsid w:val="006C4E5F"/>
    <w:rsid w:val="006C6D36"/>
    <w:rsid w:val="006C6D3A"/>
    <w:rsid w:val="006D627F"/>
    <w:rsid w:val="006E0724"/>
    <w:rsid w:val="00703C7E"/>
    <w:rsid w:val="00710198"/>
    <w:rsid w:val="007106AB"/>
    <w:rsid w:val="0072058F"/>
    <w:rsid w:val="007207D4"/>
    <w:rsid w:val="00723F3E"/>
    <w:rsid w:val="0072754F"/>
    <w:rsid w:val="00730B17"/>
    <w:rsid w:val="007375CC"/>
    <w:rsid w:val="00752226"/>
    <w:rsid w:val="00752D08"/>
    <w:rsid w:val="00753E5A"/>
    <w:rsid w:val="0075692D"/>
    <w:rsid w:val="007704C2"/>
    <w:rsid w:val="00774950"/>
    <w:rsid w:val="00780A67"/>
    <w:rsid w:val="00790200"/>
    <w:rsid w:val="00790C5E"/>
    <w:rsid w:val="007911E6"/>
    <w:rsid w:val="007A2957"/>
    <w:rsid w:val="007B31EB"/>
    <w:rsid w:val="007B59FE"/>
    <w:rsid w:val="007B77FA"/>
    <w:rsid w:val="007C0534"/>
    <w:rsid w:val="007C060E"/>
    <w:rsid w:val="007C0A53"/>
    <w:rsid w:val="007C12DB"/>
    <w:rsid w:val="007D0870"/>
    <w:rsid w:val="007D5A97"/>
    <w:rsid w:val="007E1E3B"/>
    <w:rsid w:val="007E5A38"/>
    <w:rsid w:val="007E6C08"/>
    <w:rsid w:val="007E6F03"/>
    <w:rsid w:val="007E78C8"/>
    <w:rsid w:val="007F4F86"/>
    <w:rsid w:val="007F56CF"/>
    <w:rsid w:val="008053AE"/>
    <w:rsid w:val="00813024"/>
    <w:rsid w:val="00814259"/>
    <w:rsid w:val="008175BF"/>
    <w:rsid w:val="0082152A"/>
    <w:rsid w:val="008220D9"/>
    <w:rsid w:val="008220F3"/>
    <w:rsid w:val="0082562E"/>
    <w:rsid w:val="00836999"/>
    <w:rsid w:val="00845294"/>
    <w:rsid w:val="00845CE6"/>
    <w:rsid w:val="00866779"/>
    <w:rsid w:val="00883181"/>
    <w:rsid w:val="008A1653"/>
    <w:rsid w:val="008A2B8A"/>
    <w:rsid w:val="008A33FA"/>
    <w:rsid w:val="008B09DC"/>
    <w:rsid w:val="008B2D75"/>
    <w:rsid w:val="008B31A2"/>
    <w:rsid w:val="008B4174"/>
    <w:rsid w:val="008C5280"/>
    <w:rsid w:val="008D2B3E"/>
    <w:rsid w:val="008E371D"/>
    <w:rsid w:val="008E593D"/>
    <w:rsid w:val="008F5ACB"/>
    <w:rsid w:val="008F7ED0"/>
    <w:rsid w:val="00901157"/>
    <w:rsid w:val="00913E8D"/>
    <w:rsid w:val="00923C35"/>
    <w:rsid w:val="0092495E"/>
    <w:rsid w:val="0092502F"/>
    <w:rsid w:val="0092763D"/>
    <w:rsid w:val="00931F89"/>
    <w:rsid w:val="009334CD"/>
    <w:rsid w:val="00942429"/>
    <w:rsid w:val="00957131"/>
    <w:rsid w:val="00962C6C"/>
    <w:rsid w:val="009720F0"/>
    <w:rsid w:val="00977D13"/>
    <w:rsid w:val="009804BB"/>
    <w:rsid w:val="00984E41"/>
    <w:rsid w:val="00997747"/>
    <w:rsid w:val="009B2DB3"/>
    <w:rsid w:val="009B34AD"/>
    <w:rsid w:val="009C0660"/>
    <w:rsid w:val="009C0E2B"/>
    <w:rsid w:val="009C3D59"/>
    <w:rsid w:val="009C4FED"/>
    <w:rsid w:val="009D258E"/>
    <w:rsid w:val="009D32BD"/>
    <w:rsid w:val="009D48E1"/>
    <w:rsid w:val="009D4ACC"/>
    <w:rsid w:val="009E4A65"/>
    <w:rsid w:val="009F0BFC"/>
    <w:rsid w:val="009F1BE5"/>
    <w:rsid w:val="009F21C9"/>
    <w:rsid w:val="00A05032"/>
    <w:rsid w:val="00A067EE"/>
    <w:rsid w:val="00A07083"/>
    <w:rsid w:val="00A20B3B"/>
    <w:rsid w:val="00A22F5C"/>
    <w:rsid w:val="00A24F7E"/>
    <w:rsid w:val="00A25EE9"/>
    <w:rsid w:val="00A37348"/>
    <w:rsid w:val="00A43149"/>
    <w:rsid w:val="00A451BF"/>
    <w:rsid w:val="00A51482"/>
    <w:rsid w:val="00A557FD"/>
    <w:rsid w:val="00A563CD"/>
    <w:rsid w:val="00A66B9C"/>
    <w:rsid w:val="00A80B96"/>
    <w:rsid w:val="00A85244"/>
    <w:rsid w:val="00A86655"/>
    <w:rsid w:val="00A92CDE"/>
    <w:rsid w:val="00A94CA6"/>
    <w:rsid w:val="00A94E5B"/>
    <w:rsid w:val="00AA11CD"/>
    <w:rsid w:val="00AB3CF8"/>
    <w:rsid w:val="00AC0854"/>
    <w:rsid w:val="00AC2D3A"/>
    <w:rsid w:val="00AC3B38"/>
    <w:rsid w:val="00AD1D88"/>
    <w:rsid w:val="00AD5ADF"/>
    <w:rsid w:val="00AD60B1"/>
    <w:rsid w:val="00AD7EB1"/>
    <w:rsid w:val="00AE632C"/>
    <w:rsid w:val="00AF38E9"/>
    <w:rsid w:val="00AF3E36"/>
    <w:rsid w:val="00B141D2"/>
    <w:rsid w:val="00B17D90"/>
    <w:rsid w:val="00B225D9"/>
    <w:rsid w:val="00B305D6"/>
    <w:rsid w:val="00B33AC2"/>
    <w:rsid w:val="00B352A9"/>
    <w:rsid w:val="00B6527D"/>
    <w:rsid w:val="00B83160"/>
    <w:rsid w:val="00B849FD"/>
    <w:rsid w:val="00B952B3"/>
    <w:rsid w:val="00BA3377"/>
    <w:rsid w:val="00BB2537"/>
    <w:rsid w:val="00BB2617"/>
    <w:rsid w:val="00BB48BA"/>
    <w:rsid w:val="00BB529D"/>
    <w:rsid w:val="00BB6D62"/>
    <w:rsid w:val="00BB75AD"/>
    <w:rsid w:val="00BC5B91"/>
    <w:rsid w:val="00BD0027"/>
    <w:rsid w:val="00BD060B"/>
    <w:rsid w:val="00BD10CF"/>
    <w:rsid w:val="00BD26C6"/>
    <w:rsid w:val="00BD5EC9"/>
    <w:rsid w:val="00BE2CD2"/>
    <w:rsid w:val="00BF4C8E"/>
    <w:rsid w:val="00BF67AF"/>
    <w:rsid w:val="00C01625"/>
    <w:rsid w:val="00C032DC"/>
    <w:rsid w:val="00C12D56"/>
    <w:rsid w:val="00C2676D"/>
    <w:rsid w:val="00C305DE"/>
    <w:rsid w:val="00C364F9"/>
    <w:rsid w:val="00C4156F"/>
    <w:rsid w:val="00C5373E"/>
    <w:rsid w:val="00C60A01"/>
    <w:rsid w:val="00C654F3"/>
    <w:rsid w:val="00C865D0"/>
    <w:rsid w:val="00C87FA5"/>
    <w:rsid w:val="00C91794"/>
    <w:rsid w:val="00CA0EBC"/>
    <w:rsid w:val="00CA1061"/>
    <w:rsid w:val="00CB6CB4"/>
    <w:rsid w:val="00CC6BE6"/>
    <w:rsid w:val="00CE4225"/>
    <w:rsid w:val="00CE6B81"/>
    <w:rsid w:val="00CF2E27"/>
    <w:rsid w:val="00CF5D8A"/>
    <w:rsid w:val="00CF69A1"/>
    <w:rsid w:val="00D00874"/>
    <w:rsid w:val="00D05211"/>
    <w:rsid w:val="00D403BA"/>
    <w:rsid w:val="00D40D82"/>
    <w:rsid w:val="00D418BF"/>
    <w:rsid w:val="00D42CA8"/>
    <w:rsid w:val="00D46061"/>
    <w:rsid w:val="00D67280"/>
    <w:rsid w:val="00D70B5C"/>
    <w:rsid w:val="00D7708D"/>
    <w:rsid w:val="00D77A57"/>
    <w:rsid w:val="00D913C2"/>
    <w:rsid w:val="00D92C05"/>
    <w:rsid w:val="00DA5530"/>
    <w:rsid w:val="00DB2048"/>
    <w:rsid w:val="00DB2CAF"/>
    <w:rsid w:val="00DB6AA8"/>
    <w:rsid w:val="00DC46FB"/>
    <w:rsid w:val="00DC52C1"/>
    <w:rsid w:val="00DD0160"/>
    <w:rsid w:val="00DD4CC1"/>
    <w:rsid w:val="00DD4FE7"/>
    <w:rsid w:val="00DD730E"/>
    <w:rsid w:val="00DF0215"/>
    <w:rsid w:val="00DF08AC"/>
    <w:rsid w:val="00DF2C7B"/>
    <w:rsid w:val="00E322C4"/>
    <w:rsid w:val="00E44A8E"/>
    <w:rsid w:val="00E52038"/>
    <w:rsid w:val="00E52CD9"/>
    <w:rsid w:val="00E5376E"/>
    <w:rsid w:val="00E576AD"/>
    <w:rsid w:val="00E615BE"/>
    <w:rsid w:val="00E61D97"/>
    <w:rsid w:val="00E6292D"/>
    <w:rsid w:val="00E669F4"/>
    <w:rsid w:val="00E67AC1"/>
    <w:rsid w:val="00E703AB"/>
    <w:rsid w:val="00E8026C"/>
    <w:rsid w:val="00E91113"/>
    <w:rsid w:val="00E911BA"/>
    <w:rsid w:val="00E94B37"/>
    <w:rsid w:val="00EA23EB"/>
    <w:rsid w:val="00EB4CF5"/>
    <w:rsid w:val="00EB6198"/>
    <w:rsid w:val="00EB6A21"/>
    <w:rsid w:val="00EC060A"/>
    <w:rsid w:val="00EC1668"/>
    <w:rsid w:val="00EC1923"/>
    <w:rsid w:val="00EC3323"/>
    <w:rsid w:val="00EC7464"/>
    <w:rsid w:val="00ED010B"/>
    <w:rsid w:val="00ED3F4A"/>
    <w:rsid w:val="00ED555F"/>
    <w:rsid w:val="00EF4194"/>
    <w:rsid w:val="00EF6BC5"/>
    <w:rsid w:val="00F141E5"/>
    <w:rsid w:val="00F14DBE"/>
    <w:rsid w:val="00F1530D"/>
    <w:rsid w:val="00F23868"/>
    <w:rsid w:val="00F30932"/>
    <w:rsid w:val="00F33A70"/>
    <w:rsid w:val="00F34505"/>
    <w:rsid w:val="00F354D5"/>
    <w:rsid w:val="00F3603E"/>
    <w:rsid w:val="00F43297"/>
    <w:rsid w:val="00F45B63"/>
    <w:rsid w:val="00F510A9"/>
    <w:rsid w:val="00F569A6"/>
    <w:rsid w:val="00F668D4"/>
    <w:rsid w:val="00F95033"/>
    <w:rsid w:val="00FA27A5"/>
    <w:rsid w:val="00FA5A4E"/>
    <w:rsid w:val="00FC2A62"/>
    <w:rsid w:val="00FD07A2"/>
    <w:rsid w:val="00FD55EA"/>
    <w:rsid w:val="00FE4FE8"/>
    <w:rsid w:val="00FE742E"/>
    <w:rsid w:val="00FE7544"/>
    <w:rsid w:val="00FF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669CA"/>
  <w15:chartTrackingRefBased/>
  <w15:docId w15:val="{1BABE3FB-4053-4756-BD09-CD99D4D6B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6584"/>
    <w:pPr>
      <w:spacing w:line="256" w:lineRule="auto"/>
    </w:pPr>
    <w:rPr>
      <w:rFonts w:eastAsiaTheme="minorEastAs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basedOn w:val="a0"/>
    <w:rsid w:val="00266584"/>
  </w:style>
  <w:style w:type="character" w:customStyle="1" w:styleId="rvts9">
    <w:name w:val="rvts9"/>
    <w:basedOn w:val="a0"/>
    <w:rsid w:val="00266584"/>
  </w:style>
  <w:style w:type="paragraph" w:styleId="a3">
    <w:name w:val="No Spacing"/>
    <w:uiPriority w:val="1"/>
    <w:qFormat/>
    <w:rsid w:val="00266584"/>
    <w:pPr>
      <w:spacing w:after="0" w:line="240" w:lineRule="auto"/>
    </w:pPr>
    <w:rPr>
      <w:rFonts w:eastAsiaTheme="minorEastAsia" w:cs="Times New Roman"/>
      <w:lang w:val="ru-RU"/>
    </w:rPr>
  </w:style>
  <w:style w:type="paragraph" w:styleId="a4">
    <w:name w:val="header"/>
    <w:basedOn w:val="a"/>
    <w:link w:val="a5"/>
    <w:uiPriority w:val="99"/>
    <w:unhideWhenUsed/>
    <w:rsid w:val="00266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6584"/>
    <w:rPr>
      <w:rFonts w:eastAsiaTheme="minorEastAsia" w:cs="Times New Roman"/>
    </w:rPr>
  </w:style>
  <w:style w:type="character" w:styleId="a6">
    <w:name w:val="Subtle Emphasis"/>
    <w:uiPriority w:val="19"/>
    <w:qFormat/>
    <w:rsid w:val="00266584"/>
    <w:rPr>
      <w:i/>
      <w:iCs/>
      <w:color w:val="404040"/>
    </w:rPr>
  </w:style>
  <w:style w:type="paragraph" w:customStyle="1" w:styleId="CarCharCar">
    <w:name w:val="Car Char Car Знак"/>
    <w:basedOn w:val="a"/>
    <w:rsid w:val="00F33A70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7">
    <w:name w:val="Body Text Indent"/>
    <w:basedOn w:val="a"/>
    <w:link w:val="a8"/>
    <w:rsid w:val="00E576AD"/>
    <w:pPr>
      <w:shd w:val="clear" w:color="auto" w:fill="FFFFFF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E576AD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a9">
    <w:name w:val="List Paragraph"/>
    <w:basedOn w:val="a"/>
    <w:uiPriority w:val="34"/>
    <w:qFormat/>
    <w:rsid w:val="004820D6"/>
    <w:pPr>
      <w:ind w:left="720"/>
      <w:contextualSpacing/>
    </w:pPr>
  </w:style>
  <w:style w:type="paragraph" w:customStyle="1" w:styleId="1">
    <w:name w:val="Обычный1"/>
    <w:rsid w:val="0012053F"/>
    <w:pPr>
      <w:widowControl w:val="0"/>
      <w:snapToGrid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2">
    <w:name w:val="st2"/>
    <w:uiPriority w:val="99"/>
    <w:rsid w:val="001B7176"/>
    <w:pPr>
      <w:autoSpaceDE w:val="0"/>
      <w:autoSpaceDN w:val="0"/>
      <w:adjustRightInd w:val="0"/>
      <w:spacing w:after="120" w:line="240" w:lineRule="auto"/>
      <w:ind w:firstLine="360"/>
      <w:jc w:val="both"/>
    </w:pPr>
    <w:rPr>
      <w:rFonts w:ascii="Courier New" w:eastAsia="Times New Roman" w:hAnsi="Courier New" w:cs="Times New Roman"/>
      <w:sz w:val="24"/>
      <w:szCs w:val="24"/>
      <w:lang w:val="ru-RU" w:eastAsia="ru-RU"/>
    </w:rPr>
  </w:style>
  <w:style w:type="paragraph" w:styleId="aa">
    <w:name w:val="footnote text"/>
    <w:basedOn w:val="a"/>
    <w:link w:val="ab"/>
    <w:uiPriority w:val="99"/>
    <w:semiHidden/>
    <w:unhideWhenUsed/>
    <w:rsid w:val="00EF6BC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F6BC5"/>
    <w:rPr>
      <w:rFonts w:eastAsiaTheme="minorEastAsia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F6BC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FD07A2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D07A2"/>
    <w:rPr>
      <w:rFonts w:ascii="Segoe UI" w:hAnsi="Segoe UI" w:cs="Segoe UI"/>
      <w:sz w:val="18"/>
      <w:szCs w:val="18"/>
    </w:rPr>
  </w:style>
  <w:style w:type="character" w:customStyle="1" w:styleId="rvts0">
    <w:name w:val="rvts0"/>
    <w:basedOn w:val="a0"/>
    <w:rsid w:val="00EB6198"/>
  </w:style>
  <w:style w:type="paragraph" w:customStyle="1" w:styleId="rvps2">
    <w:name w:val="rvps2"/>
    <w:basedOn w:val="a"/>
    <w:rsid w:val="008175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f">
    <w:name w:val="annotation text"/>
    <w:basedOn w:val="a"/>
    <w:link w:val="af0"/>
    <w:uiPriority w:val="99"/>
    <w:unhideWhenUsed/>
    <w:rsid w:val="000008CF"/>
    <w:pPr>
      <w:spacing w:line="240" w:lineRule="auto"/>
    </w:pPr>
    <w:rPr>
      <w:rFonts w:eastAsiaTheme="minorHAnsi" w:cstheme="minorBidi"/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0008C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456-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3712</Words>
  <Characters>2117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Юлія Володимирівна</dc:creator>
  <cp:keywords/>
  <dc:description/>
  <cp:lastModifiedBy>Кравченко Юлія Володимирівна</cp:lastModifiedBy>
  <cp:revision>86</cp:revision>
  <dcterms:created xsi:type="dcterms:W3CDTF">2022-09-19T12:30:00Z</dcterms:created>
  <dcterms:modified xsi:type="dcterms:W3CDTF">2022-09-29T09:19:00Z</dcterms:modified>
</cp:coreProperties>
</file>