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CA" w:rsidRPr="00FD1C46" w:rsidRDefault="00DC5BCA" w:rsidP="00DC5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46">
        <w:rPr>
          <w:rFonts w:ascii="Times New Roman" w:hAnsi="Times New Roman" w:cs="Times New Roman"/>
          <w:b/>
          <w:sz w:val="28"/>
          <w:szCs w:val="28"/>
        </w:rPr>
        <w:t xml:space="preserve">ВІДКРИТЕ ЗВЕРНЕННЯ </w:t>
      </w:r>
    </w:p>
    <w:p w:rsidR="00DC5BCA" w:rsidRPr="00FD1C46" w:rsidRDefault="00DC5BCA" w:rsidP="00DC5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46">
        <w:rPr>
          <w:rFonts w:ascii="Times New Roman" w:hAnsi="Times New Roman" w:cs="Times New Roman"/>
          <w:b/>
          <w:sz w:val="28"/>
          <w:szCs w:val="28"/>
        </w:rPr>
        <w:t xml:space="preserve">учасників Форуму громадських організацій </w:t>
      </w:r>
    </w:p>
    <w:p w:rsidR="00DC5BCA" w:rsidRPr="00FD1C46" w:rsidRDefault="00DC5BCA" w:rsidP="00DC5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46">
        <w:rPr>
          <w:rFonts w:ascii="Times New Roman" w:hAnsi="Times New Roman" w:cs="Times New Roman"/>
          <w:b/>
          <w:sz w:val="28"/>
          <w:szCs w:val="28"/>
        </w:rPr>
        <w:t>«Податкова реформа. Фокус – система електронного адміністрування ПДВ: наслідки для бізнесу та альтернативи»</w:t>
      </w:r>
    </w:p>
    <w:p w:rsidR="00DC5BCA" w:rsidRDefault="00DC5BCA" w:rsidP="00DC5BC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 січня 2015 року має вступити в дію система електронного адміністрування ПДВ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яка передбачає грошове забезпечення ПДВ та направлена на подолання схем ухилення від оподаткування у сфері ПДВ. Підтримуючи прагнення Уряду на припинення такого явища, як «податкові ями», учасники форуму (понад 500 представників громадських організацій, галузевих асоціацій, експертів та представників бізнесу), заявляють про те, що </w:t>
      </w:r>
      <w:r>
        <w:rPr>
          <w:rFonts w:ascii="Times New Roman" w:hAnsi="Times New Roman"/>
          <w:sz w:val="28"/>
          <w:szCs w:val="28"/>
        </w:rPr>
        <w:t>в умовах падіння економіки України впровадження даного механізму призведе до поглиблення негативних явищ, зменшення оборотних коштів, порушення бізнес-процесів, банкрутств</w:t>
      </w:r>
      <w:r w:rsidR="00A67E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багатьох підприємств, </w:t>
      </w:r>
      <w:proofErr w:type="spellStart"/>
      <w:r>
        <w:rPr>
          <w:rFonts w:ascii="Times New Roman" w:hAnsi="Times New Roman"/>
          <w:sz w:val="28"/>
          <w:szCs w:val="28"/>
        </w:rPr>
        <w:t>тінізації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економіки, збільшення безробіття, зменшення експортного потенціалу тощо. </w:t>
      </w:r>
    </w:p>
    <w:p w:rsidR="00DC5BCA" w:rsidRDefault="00DC5BCA" w:rsidP="00DC5BC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 представники експертного середовища та бізнесу вимагають скасувати впровадження даної системи у запропонованому вигляді і розглянути альтернативи, впровадження яких в інших країнах показали не меншу ефективність.</w:t>
      </w:r>
    </w:p>
    <w:p w:rsidR="00DC5BCA" w:rsidRDefault="00DC5BCA" w:rsidP="00DC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для такої категоричності є, по-перше, недоско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налість розробленого механізму та технічна неготовність до його запровадження, по-друге, нерозуміння явне чи удаване розробниками запропонованої концепції економічної причини існування «податкових ям».</w:t>
      </w:r>
    </w:p>
    <w:p w:rsidR="00DC5BCA" w:rsidRDefault="00DC5BCA" w:rsidP="00DC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Недосконалість системи електронного адміністрування в редакції Закону України № 1621 та Закону України № 1690 для сумлінних платників податків</w:t>
      </w:r>
      <w:r w:rsidRPr="005B4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(детальне обґрунтування наводиться в додатку) полягає в наступному:</w:t>
      </w:r>
    </w:p>
    <w:p w:rsidR="00DC5BCA" w:rsidRDefault="00DC5BCA" w:rsidP="00DC5BCA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Значне вимивання обігових коштів (від 8 до 15%), що призведе або до скорочення діяльності, збільшення витрат, банкрутства окремих підприємств або </w:t>
      </w:r>
      <w:r w:rsidR="00A67E3D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перех</w:t>
      </w:r>
      <w:r w:rsidR="00A67E3D">
        <w:rPr>
          <w:rFonts w:ascii="Times New Roman" w:hAnsi="Times New Roman"/>
          <w:sz w:val="28"/>
          <w:szCs w:val="28"/>
        </w:rPr>
        <w:t>оду</w:t>
      </w:r>
      <w:r w:rsidR="00B22F5C">
        <w:rPr>
          <w:rFonts w:ascii="Times New Roman" w:hAnsi="Times New Roman"/>
          <w:sz w:val="28"/>
          <w:szCs w:val="28"/>
        </w:rPr>
        <w:t xml:space="preserve"> в тіньову економіку.</w:t>
      </w:r>
    </w:p>
    <w:p w:rsidR="00DC5BCA" w:rsidRPr="002F2DB8" w:rsidRDefault="00DC5BCA" w:rsidP="00F0137F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Непрозорість та можливість ручного керування алгоритмом розрахунку суми, яка повинна бути перерахована на ПДВ рахунок, а також відсутність можливості для платників ПДВ захистити свої права у випадку технічних збоїв в системі електронного адміністрування та </w:t>
      </w:r>
      <w:r>
        <w:rPr>
          <w:rFonts w:ascii="Times New Roman" w:hAnsi="Times New Roman"/>
          <w:sz w:val="28"/>
          <w:szCs w:val="28"/>
        </w:rPr>
        <w:lastRenderedPageBreak/>
        <w:t>несанкціонованого доступу до розрахунку суми податку, на яку платники мають право видати податкові накладні.</w:t>
      </w:r>
    </w:p>
    <w:p w:rsidR="00DC5BCA" w:rsidRDefault="00DC5BCA" w:rsidP="00DC5BCA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Запровадження солідарної відповідальності продавця та покупця, що </w:t>
      </w:r>
      <w:r w:rsidR="00A67E3D">
        <w:rPr>
          <w:rFonts w:ascii="Times New Roman" w:hAnsi="Times New Roman"/>
          <w:sz w:val="28"/>
          <w:szCs w:val="28"/>
        </w:rPr>
        <w:t xml:space="preserve">може </w:t>
      </w:r>
      <w:r>
        <w:rPr>
          <w:rFonts w:ascii="Times New Roman" w:hAnsi="Times New Roman"/>
          <w:sz w:val="28"/>
          <w:szCs w:val="28"/>
        </w:rPr>
        <w:t>призве</w:t>
      </w:r>
      <w:r w:rsidR="00A67E3D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до подвійної с</w:t>
      </w:r>
      <w:r w:rsidR="00B22F5C">
        <w:rPr>
          <w:rFonts w:ascii="Times New Roman" w:hAnsi="Times New Roman"/>
          <w:sz w:val="28"/>
          <w:szCs w:val="28"/>
        </w:rPr>
        <w:t>плати ПДВ до державного бюджету.</w:t>
      </w:r>
    </w:p>
    <w:p w:rsidR="00DC5BCA" w:rsidRDefault="00DC5BCA" w:rsidP="00DC5BCA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Можливість списання фіскальними органами коштів зі </w:t>
      </w:r>
      <w:proofErr w:type="spellStart"/>
      <w:r>
        <w:rPr>
          <w:rFonts w:ascii="Times New Roman" w:hAnsi="Times New Roman"/>
          <w:sz w:val="28"/>
          <w:szCs w:val="28"/>
        </w:rPr>
        <w:t>спецрахунків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без жодних судів і без підтвердження заборгованості перед бюджетом є порушенням статті </w:t>
      </w:r>
      <w:r w:rsidR="00B22F5C">
        <w:rPr>
          <w:rFonts w:ascii="Times New Roman" w:hAnsi="Times New Roman"/>
          <w:sz w:val="28"/>
          <w:szCs w:val="28"/>
        </w:rPr>
        <w:t xml:space="preserve">41 </w:t>
      </w:r>
      <w:r>
        <w:rPr>
          <w:rFonts w:ascii="Times New Roman" w:hAnsi="Times New Roman"/>
          <w:sz w:val="28"/>
          <w:szCs w:val="28"/>
        </w:rPr>
        <w:t xml:space="preserve">Конституції </w:t>
      </w:r>
      <w:r w:rsidR="00B22F5C">
        <w:rPr>
          <w:rFonts w:ascii="Times New Roman" w:hAnsi="Times New Roman"/>
          <w:sz w:val="28"/>
          <w:szCs w:val="28"/>
        </w:rPr>
        <w:t xml:space="preserve">України та важелем </w:t>
      </w:r>
      <w:r>
        <w:rPr>
          <w:rFonts w:ascii="Times New Roman" w:hAnsi="Times New Roman"/>
          <w:sz w:val="28"/>
          <w:szCs w:val="28"/>
        </w:rPr>
        <w:t>збільшен</w:t>
      </w:r>
      <w:r w:rsidR="00B22F5C">
        <w:rPr>
          <w:rFonts w:ascii="Times New Roman" w:hAnsi="Times New Roman"/>
          <w:sz w:val="28"/>
          <w:szCs w:val="28"/>
        </w:rPr>
        <w:t>ня корупційного тиску на бізнес.</w:t>
      </w:r>
    </w:p>
    <w:p w:rsidR="00DC5BCA" w:rsidRDefault="00DC5BCA" w:rsidP="00DC5BCA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«Зависання» значної суми від’ємного значення ПДВ, яка залишиться невідшкодованою станом на 1 січня 2015 року, що призведе до суттєвого погіршення діяльності підприємств</w:t>
      </w:r>
      <w:r w:rsidR="00B22F5C">
        <w:rPr>
          <w:rFonts w:ascii="Times New Roman" w:hAnsi="Times New Roman"/>
          <w:sz w:val="28"/>
          <w:szCs w:val="28"/>
        </w:rPr>
        <w:t>.</w:t>
      </w:r>
    </w:p>
    <w:p w:rsidR="00DC5BCA" w:rsidRDefault="00DC5BCA" w:rsidP="00DC5BCA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100-відсоткова реєстрація податкових накладних, </w:t>
      </w:r>
      <w:r w:rsidR="00B22F5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епідкріплен</w:t>
      </w:r>
      <w:r w:rsidR="00B22F5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технічними можливостями значної кількості платників податків</w:t>
      </w:r>
      <w:r w:rsidR="00B22F5C">
        <w:rPr>
          <w:rFonts w:ascii="Times New Roman" w:hAnsi="Times New Roman"/>
          <w:sz w:val="28"/>
          <w:szCs w:val="28"/>
        </w:rPr>
        <w:t>.</w:t>
      </w:r>
    </w:p>
    <w:p w:rsidR="00DC5BCA" w:rsidRDefault="00DC5BCA" w:rsidP="00DC5BC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Втрата права на податковий кредит по імпортних послугах, отриманих в грудні 2014 року</w:t>
      </w:r>
      <w:r w:rsidR="00B22F5C">
        <w:rPr>
          <w:rFonts w:ascii="Times New Roman" w:hAnsi="Times New Roman" w:cs="Times New Roman"/>
          <w:sz w:val="28"/>
          <w:szCs w:val="28"/>
        </w:rPr>
        <w:t>.</w:t>
      </w:r>
    </w:p>
    <w:p w:rsidR="00DC5BCA" w:rsidRDefault="00DC5BCA" w:rsidP="00DC5BCA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Критерії автоматичного відшкодування ПДВ недоступні для значної частини експортерів, що суттєво порішить експортний потенціал, а відповідно і платіжний баланс країни, що тільки посилить тиск на девальвацію гр</w:t>
      </w:r>
      <w:r w:rsidR="00B22F5C">
        <w:rPr>
          <w:rFonts w:ascii="Times New Roman" w:hAnsi="Times New Roman"/>
          <w:sz w:val="28"/>
          <w:szCs w:val="28"/>
        </w:rPr>
        <w:t>ивні.</w:t>
      </w:r>
    </w:p>
    <w:p w:rsidR="00DC5BCA" w:rsidRPr="00A72DB3" w:rsidRDefault="00DC5BCA" w:rsidP="00DC5BC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DB3">
        <w:rPr>
          <w:rFonts w:ascii="Times New Roman" w:hAnsi="Times New Roman" w:cs="Times New Roman"/>
          <w:sz w:val="28"/>
          <w:szCs w:val="28"/>
        </w:rPr>
        <w:t>Відсутність достатнього для запровадження цієї системи законодавчого та нормативного інструментарію</w:t>
      </w:r>
      <w:r w:rsidR="00B22F5C">
        <w:rPr>
          <w:rFonts w:ascii="Times New Roman" w:hAnsi="Times New Roman" w:cs="Times New Roman"/>
          <w:sz w:val="28"/>
          <w:szCs w:val="28"/>
        </w:rPr>
        <w:t>.</w:t>
      </w:r>
    </w:p>
    <w:p w:rsidR="00DC5BCA" w:rsidRDefault="00DC5BCA" w:rsidP="00DC5BC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D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ідсутність перехідного періоду для технічної апробації та запуску системи електронного адміністрування ПДВ та для отримання повноцінної інформації про зареєстровані в системі «вхідні» податкові накладні. </w:t>
      </w:r>
    </w:p>
    <w:p w:rsidR="00DC5BCA" w:rsidRDefault="00DC5BCA" w:rsidP="00DC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Таке явище як «податкові ями», є наслідком як недосконалості існуючої системи оподаткування, так і високого рівня корупції та безвідповідальності посадових осіб органів державної влади. Причинами користування схемами ухилення від оподаткування представниками реального бізнесу є високе навантаження на заробітну плату, несправедлива система розподілу податкового навантаження між платниками податків, високий фіскальний тиск на бізнес, відсутність дієвих механізмів захисту прав суб’єктів господарювання в адміністративному або судовому порядку тощо.</w:t>
      </w:r>
    </w:p>
    <w:p w:rsidR="00DC5BCA" w:rsidRDefault="00DC5BCA" w:rsidP="00DC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жовтня Світовий банк опублікував новий звіт щодо легкості ведення бізнесу серед 189 країн світу «</w:t>
      </w:r>
      <w:proofErr w:type="spellStart"/>
      <w:r w:rsidRPr="00A64085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A6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085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2015», за яким Україна піднялась з 112 на 96 місце. Таке покращення нашого рейтингу сталось завдяки змінам на краще в двох з десяти оцінюваних параметрів, основним з яких стали покращення в податковій сфері. Запровадження </w:t>
      </w:r>
      <w:r w:rsidRPr="00A64085">
        <w:rPr>
          <w:rFonts w:ascii="Times New Roman" w:hAnsi="Times New Roman" w:cs="Times New Roman"/>
          <w:sz w:val="28"/>
          <w:szCs w:val="28"/>
        </w:rPr>
        <w:t xml:space="preserve">електронного адміністрування </w:t>
      </w:r>
      <w:r w:rsidRPr="00A64085">
        <w:rPr>
          <w:rFonts w:ascii="Times New Roman" w:hAnsi="Times New Roman" w:cs="Times New Roman"/>
          <w:sz w:val="28"/>
          <w:szCs w:val="28"/>
        </w:rPr>
        <w:lastRenderedPageBreak/>
        <w:t>ПДВ</w:t>
      </w:r>
      <w:r>
        <w:rPr>
          <w:rFonts w:ascii="Times New Roman" w:hAnsi="Times New Roman" w:cs="Times New Roman"/>
          <w:sz w:val="28"/>
          <w:szCs w:val="28"/>
        </w:rPr>
        <w:t xml:space="preserve"> в чинній редакції може суттєво відкинути нашу країну назад у відповідному рейтингу, в той час, коли Україні зараз так необхідні інвестиції для розбудови її економіки.</w:t>
      </w:r>
    </w:p>
    <w:p w:rsidR="00DC5BCA" w:rsidRDefault="00DC5BCA" w:rsidP="00DC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Схеми ухилення від оподаткування будуть трансформуватися, мінятися, але залишаться, поки не буде застосований комплексний підхід до вирішення проблеми «податкових ям».</w:t>
      </w:r>
    </w:p>
    <w:p w:rsidR="00DC5BCA" w:rsidRDefault="00DC5BCA" w:rsidP="00DC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Бізнес та громадськість, розуміючи необхідність об’єднуватись проти використання в сфері оподаткування злочинних схем ухилення від оподаткування, готові до удосконалення адміністрування ПДВ та проведення необхідних реформ у цій сфері, але за умови проведення широкого обговорення альтернативних моделей адміністрування ПДВ. </w:t>
      </w:r>
    </w:p>
    <w:p w:rsidR="00DC5BCA" w:rsidRPr="008019B5" w:rsidRDefault="00DC5BCA" w:rsidP="00DC5BC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альтернативні моделі, що представлені на Форумі, передбачають посилення контролю у сфері адміністрування ПДВ, але без критичного відволікання оборотних коштів, а також втрати платниками ПДВ мільярдів гривень податкового кредиту, значна частина з якого підтверджена контролюючими органами за результатами документальних перевірок.</w:t>
      </w:r>
    </w:p>
    <w:p w:rsidR="00DC5BCA" w:rsidRDefault="00DC5BCA" w:rsidP="00DC5B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774">
        <w:rPr>
          <w:rFonts w:ascii="Times New Roman" w:hAnsi="Times New Roman" w:cs="Times New Roman"/>
          <w:b/>
          <w:sz w:val="28"/>
          <w:szCs w:val="28"/>
        </w:rPr>
        <w:t xml:space="preserve">Враховуючи вищевикладене, учасники Форуму </w:t>
      </w:r>
      <w:r>
        <w:rPr>
          <w:rFonts w:ascii="Times New Roman" w:hAnsi="Times New Roman" w:cs="Times New Roman"/>
          <w:b/>
          <w:sz w:val="28"/>
          <w:szCs w:val="28"/>
        </w:rPr>
        <w:t>вважають неприйнятною та руйнівною для економіки держави систему електронного адміністрування ПДВ в її нинішньому варіанті, у зв’язку з чим звертаються:</w:t>
      </w:r>
      <w:r w:rsidRPr="00B84774" w:rsidDel="006E7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BCA" w:rsidRDefault="00DC5BCA" w:rsidP="00DC5BC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Президента України з пропозицією внести до Верховної </w:t>
      </w:r>
      <w:r w:rsidRPr="00407F5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ади України </w:t>
      </w:r>
      <w:r w:rsidRPr="00B84774">
        <w:rPr>
          <w:rFonts w:ascii="Times New Roman" w:hAnsi="Times New Roman" w:cs="Times New Roman"/>
          <w:b/>
          <w:sz w:val="28"/>
          <w:szCs w:val="28"/>
        </w:rPr>
        <w:t>в позачерговому порядку проект Закону України «Про внесення змін до Податкового кодексу України»</w:t>
      </w:r>
      <w:r>
        <w:rPr>
          <w:rFonts w:ascii="Times New Roman" w:hAnsi="Times New Roman" w:cs="Times New Roman"/>
          <w:b/>
          <w:sz w:val="28"/>
          <w:szCs w:val="28"/>
        </w:rPr>
        <w:t>, яким до 1 січня 2015 року будуть с</w:t>
      </w:r>
      <w:r w:rsidRPr="00B84774">
        <w:rPr>
          <w:rFonts w:ascii="Times New Roman" w:hAnsi="Times New Roman" w:cs="Times New Roman"/>
          <w:b/>
          <w:sz w:val="28"/>
          <w:szCs w:val="28"/>
        </w:rPr>
        <w:t>кас</w:t>
      </w:r>
      <w:r>
        <w:rPr>
          <w:rFonts w:ascii="Times New Roman" w:hAnsi="Times New Roman" w:cs="Times New Roman"/>
          <w:b/>
          <w:sz w:val="28"/>
          <w:szCs w:val="28"/>
        </w:rPr>
        <w:t>овані</w:t>
      </w:r>
      <w:r w:rsidRPr="00B84774">
        <w:rPr>
          <w:rFonts w:ascii="Times New Roman" w:hAnsi="Times New Roman" w:cs="Times New Roman"/>
          <w:b/>
          <w:sz w:val="28"/>
          <w:szCs w:val="28"/>
        </w:rPr>
        <w:t xml:space="preserve"> норми Закону України від 31.07.2014 р. №1621-VII та Закону України від 07.10.2014 р. № 1690-VII в частині, що стосуються системи електронного адміністрування ПДВ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C5BCA" w:rsidRDefault="00DC5BCA" w:rsidP="00DC5BC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6E703B">
        <w:rPr>
          <w:rFonts w:ascii="Times New Roman" w:hAnsi="Times New Roman" w:cs="Times New Roman"/>
          <w:b/>
          <w:sz w:val="28"/>
          <w:szCs w:val="28"/>
        </w:rPr>
        <w:t xml:space="preserve">Верховної Ради України з рекомендацією невідкладно прийняти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 цілому </w:t>
      </w:r>
      <w:r w:rsidRPr="006E703B">
        <w:rPr>
          <w:rFonts w:ascii="Times New Roman" w:hAnsi="Times New Roman" w:cs="Times New Roman"/>
          <w:b/>
          <w:sz w:val="28"/>
          <w:szCs w:val="28"/>
        </w:rPr>
        <w:t>такий проект закону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C5BCA" w:rsidRPr="002044A7" w:rsidRDefault="00DC5BCA" w:rsidP="00DC5BC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8C">
        <w:rPr>
          <w:rFonts w:ascii="Times New Roman" w:hAnsi="Times New Roman" w:cs="Times New Roman"/>
          <w:b/>
          <w:sz w:val="28"/>
          <w:szCs w:val="28"/>
        </w:rPr>
        <w:t xml:space="preserve">до Міністерства фінансів України та Державної фіскальної служби України 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5F6A8C">
        <w:rPr>
          <w:rFonts w:ascii="Times New Roman" w:hAnsi="Times New Roman" w:cs="Times New Roman"/>
          <w:b/>
          <w:sz w:val="28"/>
          <w:szCs w:val="28"/>
        </w:rPr>
        <w:t>з закликом спільно з експертними групами від бізнесу та громадськості розробити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альтернативну модель адміністрування ПДВ</w:t>
      </w:r>
      <w:r w:rsidRPr="005F6A8C">
        <w:rPr>
          <w:rFonts w:ascii="Times New Roman" w:hAnsi="Times New Roman" w:cs="Times New Roman"/>
          <w:b/>
          <w:sz w:val="28"/>
          <w:szCs w:val="28"/>
        </w:rPr>
        <w:t>, що забезпеч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F6A8C">
        <w:rPr>
          <w:rFonts w:ascii="Times New Roman" w:hAnsi="Times New Roman" w:cs="Times New Roman"/>
          <w:b/>
          <w:sz w:val="28"/>
          <w:szCs w:val="28"/>
        </w:rPr>
        <w:t xml:space="preserve">ть </w:t>
      </w:r>
      <w:r>
        <w:rPr>
          <w:rFonts w:ascii="Times New Roman" w:hAnsi="Times New Roman" w:cs="Times New Roman"/>
          <w:b/>
          <w:sz w:val="28"/>
          <w:szCs w:val="28"/>
        </w:rPr>
        <w:t xml:space="preserve">його </w:t>
      </w:r>
      <w:r w:rsidRPr="005F6A8C">
        <w:rPr>
          <w:rFonts w:ascii="Times New Roman" w:hAnsi="Times New Roman" w:cs="Times New Roman"/>
          <w:b/>
          <w:sz w:val="28"/>
          <w:szCs w:val="28"/>
        </w:rPr>
        <w:t>вдосконалення</w:t>
      </w:r>
      <w:r>
        <w:rPr>
          <w:rFonts w:ascii="Times New Roman" w:hAnsi="Times New Roman" w:cs="Times New Roman"/>
          <w:b/>
          <w:sz w:val="28"/>
          <w:szCs w:val="28"/>
        </w:rPr>
        <w:t>, із обов’язковим широким її обговор</w:t>
      </w:r>
      <w:r w:rsidR="00B22F5C">
        <w:rPr>
          <w:rFonts w:ascii="Times New Roman" w:hAnsi="Times New Roman" w:cs="Times New Roman"/>
          <w:b/>
          <w:sz w:val="28"/>
          <w:szCs w:val="28"/>
        </w:rPr>
        <w:t>енням з громадськістю та бізнес-</w:t>
      </w:r>
      <w:r>
        <w:rPr>
          <w:rFonts w:ascii="Times New Roman" w:hAnsi="Times New Roman" w:cs="Times New Roman"/>
          <w:b/>
          <w:sz w:val="28"/>
          <w:szCs w:val="28"/>
        </w:rPr>
        <w:t>середовищем.</w:t>
      </w:r>
    </w:p>
    <w:p w:rsidR="006F0A54" w:rsidRDefault="006F0A54" w:rsidP="001261DB">
      <w:pPr>
        <w:pStyle w:val="3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261DB" w:rsidRPr="00C01F9F" w:rsidRDefault="001261DB" w:rsidP="001261DB">
      <w:pPr>
        <w:pStyle w:val="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01F9F">
        <w:rPr>
          <w:sz w:val="28"/>
          <w:szCs w:val="28"/>
        </w:rPr>
        <w:lastRenderedPageBreak/>
        <w:t>Підписи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представників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громадських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організацій,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об</w:t>
      </w:r>
      <w:r>
        <w:rPr>
          <w:sz w:val="28"/>
          <w:szCs w:val="28"/>
        </w:rPr>
        <w:t>’</w:t>
      </w:r>
      <w:r w:rsidRPr="00C01F9F">
        <w:rPr>
          <w:sz w:val="28"/>
          <w:szCs w:val="28"/>
        </w:rPr>
        <w:t>єднань</w:t>
      </w:r>
      <w:r>
        <w:rPr>
          <w:sz w:val="28"/>
          <w:szCs w:val="28"/>
        </w:rPr>
        <w:t xml:space="preserve"> і </w:t>
      </w:r>
      <w:r w:rsidRPr="00C01F9F">
        <w:rPr>
          <w:sz w:val="28"/>
          <w:szCs w:val="28"/>
        </w:rPr>
        <w:t>галузевих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асоціацій,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бізнесу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українського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експертного</w:t>
      </w:r>
      <w:r>
        <w:rPr>
          <w:sz w:val="28"/>
          <w:szCs w:val="28"/>
        </w:rPr>
        <w:t xml:space="preserve"> </w:t>
      </w:r>
      <w:r w:rsidRPr="00C01F9F">
        <w:rPr>
          <w:sz w:val="28"/>
          <w:szCs w:val="28"/>
        </w:rPr>
        <w:t>співтовариства:</w:t>
      </w:r>
    </w:p>
    <w:p w:rsidR="00C12C53" w:rsidRDefault="00C12C5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2C53">
        <w:rPr>
          <w:rFonts w:ascii="Times New Roman" w:hAnsi="Times New Roman" w:cs="Times New Roman"/>
          <w:sz w:val="28"/>
          <w:szCs w:val="28"/>
        </w:rPr>
        <w:t xml:space="preserve">резидент ВГО «Український союз промисловців </w:t>
      </w:r>
    </w:p>
    <w:p w:rsidR="00C12C53" w:rsidRDefault="00C12C5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2C53">
        <w:rPr>
          <w:rFonts w:ascii="Times New Roman" w:hAnsi="Times New Roman" w:cs="Times New Roman"/>
          <w:sz w:val="28"/>
          <w:szCs w:val="28"/>
        </w:rPr>
        <w:t>і підприємців»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22F5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2F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А.К.Кінах</w:t>
      </w:r>
    </w:p>
    <w:p w:rsidR="00DC5BCA" w:rsidRDefault="00DC5BCA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2C53" w:rsidRDefault="00C12C5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віце-президент Спілки малих, </w:t>
      </w:r>
    </w:p>
    <w:p w:rsidR="00C12C53" w:rsidRDefault="00C12C5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середніх та приватизованих підприємств                                      В.М.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Биковець</w:t>
      </w:r>
      <w:proofErr w:type="spellEnd"/>
    </w:p>
    <w:p w:rsidR="00DC5BCA" w:rsidRDefault="00DC5BCA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6663" w:rsidRDefault="00F8666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546E">
        <w:rPr>
          <w:rFonts w:ascii="Times New Roman" w:hAnsi="Times New Roman" w:cs="Times New Roman"/>
          <w:sz w:val="28"/>
          <w:szCs w:val="28"/>
        </w:rPr>
        <w:t>резидент Торгово-промислової палати України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41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F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Г.Д.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Чижиков</w:t>
      </w:r>
      <w:proofErr w:type="spellEnd"/>
    </w:p>
    <w:p w:rsidR="00DC5BCA" w:rsidRDefault="00DC5BCA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6663" w:rsidRDefault="00F8666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546E">
        <w:rPr>
          <w:rFonts w:ascii="Times New Roman" w:hAnsi="Times New Roman" w:cs="Times New Roman"/>
          <w:sz w:val="28"/>
          <w:szCs w:val="28"/>
        </w:rPr>
        <w:t>олова Ради підприємців при КМУ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041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Л.П.Козаченко</w:t>
      </w:r>
    </w:p>
    <w:p w:rsidR="003F4BBA" w:rsidRDefault="003F4BBA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6663" w:rsidRDefault="00F8666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2546E">
        <w:rPr>
          <w:rFonts w:ascii="Times New Roman" w:hAnsi="Times New Roman" w:cs="Times New Roman"/>
          <w:sz w:val="28"/>
          <w:szCs w:val="28"/>
        </w:rPr>
        <w:t xml:space="preserve">аступник голови Ради Федерації </w:t>
      </w:r>
    </w:p>
    <w:p w:rsidR="00F86663" w:rsidRDefault="00F8666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546E">
        <w:rPr>
          <w:rFonts w:ascii="Times New Roman" w:hAnsi="Times New Roman" w:cs="Times New Roman"/>
          <w:sz w:val="28"/>
          <w:szCs w:val="28"/>
        </w:rPr>
        <w:t>роботодавців України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04148">
        <w:rPr>
          <w:rFonts w:ascii="Times New Roman" w:hAnsi="Times New Roman" w:cs="Times New Roman"/>
          <w:sz w:val="28"/>
          <w:szCs w:val="28"/>
        </w:rPr>
        <w:t xml:space="preserve"> </w:t>
      </w:r>
      <w:r w:rsidR="00B22F5C">
        <w:rPr>
          <w:rFonts w:ascii="Times New Roman" w:hAnsi="Times New Roman" w:cs="Times New Roman"/>
          <w:sz w:val="28"/>
          <w:szCs w:val="28"/>
        </w:rPr>
        <w:t xml:space="preserve">  </w:t>
      </w:r>
      <w:r w:rsidR="00F0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Д.М.Олійник</w:t>
      </w:r>
    </w:p>
    <w:p w:rsidR="003F4BBA" w:rsidRDefault="003F4BBA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5BCA" w:rsidRDefault="00DC5BCA" w:rsidP="00DC5B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Спілки податкових </w:t>
      </w:r>
    </w:p>
    <w:p w:rsidR="00DC5BCA" w:rsidRDefault="00DC5BCA" w:rsidP="00DC5B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консультантів України                                            </w:t>
      </w:r>
      <w:r w:rsidR="00F041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F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Л.І.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Рубаненко</w:t>
      </w:r>
      <w:proofErr w:type="spellEnd"/>
    </w:p>
    <w:p w:rsidR="00F04148" w:rsidRDefault="00F04148" w:rsidP="00DC5B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6663" w:rsidRDefault="00F8666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  <w:r w:rsidRPr="00A23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ВГО</w:t>
      </w:r>
      <w:r w:rsidRPr="00A2322D">
        <w:rPr>
          <w:rFonts w:ascii="Times New Roman" w:hAnsi="Times New Roman" w:cs="Times New Roman"/>
          <w:sz w:val="28"/>
          <w:szCs w:val="28"/>
        </w:rPr>
        <w:t xml:space="preserve"> «Асоціація </w:t>
      </w:r>
    </w:p>
    <w:p w:rsidR="00F86663" w:rsidRDefault="00F86663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322D">
        <w:rPr>
          <w:rFonts w:ascii="Times New Roman" w:hAnsi="Times New Roman" w:cs="Times New Roman"/>
          <w:sz w:val="28"/>
          <w:szCs w:val="28"/>
        </w:rPr>
        <w:t>платників податків України»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2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В.О.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Матійчик</w:t>
      </w:r>
      <w:proofErr w:type="spellEnd"/>
    </w:p>
    <w:p w:rsidR="00DC5BCA" w:rsidRDefault="00DC5BCA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61DB" w:rsidRDefault="001261DB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31BBD">
        <w:rPr>
          <w:rFonts w:ascii="Times New Roman" w:hAnsi="Times New Roman" w:cs="Times New Roman"/>
          <w:sz w:val="28"/>
          <w:szCs w:val="28"/>
        </w:rPr>
        <w:t xml:space="preserve">аступник голови Громадської спілки </w:t>
      </w:r>
    </w:p>
    <w:p w:rsidR="001261DB" w:rsidRDefault="001261DB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BBD">
        <w:rPr>
          <w:rFonts w:ascii="Times New Roman" w:hAnsi="Times New Roman" w:cs="Times New Roman"/>
          <w:sz w:val="28"/>
          <w:szCs w:val="28"/>
        </w:rPr>
        <w:t>«Всеукраїнська аграрн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1BBD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 xml:space="preserve">а»                                       </w:t>
      </w:r>
      <w:r w:rsidR="00B22F5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М.Соколов</w:t>
      </w:r>
    </w:p>
    <w:p w:rsidR="00DC5BCA" w:rsidRDefault="00DC5BCA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61DB" w:rsidRDefault="001261DB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3C40">
        <w:rPr>
          <w:rFonts w:ascii="Times New Roman" w:hAnsi="Times New Roman" w:cs="Times New Roman"/>
          <w:sz w:val="28"/>
          <w:szCs w:val="28"/>
        </w:rPr>
        <w:t xml:space="preserve">резидент Спілки орендарів і </w:t>
      </w:r>
    </w:p>
    <w:p w:rsidR="00F86663" w:rsidRDefault="001261DB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C40">
        <w:rPr>
          <w:rFonts w:ascii="Times New Roman" w:hAnsi="Times New Roman" w:cs="Times New Roman"/>
          <w:sz w:val="28"/>
          <w:szCs w:val="28"/>
        </w:rPr>
        <w:t>підприємців України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F0A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В.М.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Хмільовський</w:t>
      </w:r>
      <w:proofErr w:type="spellEnd"/>
    </w:p>
    <w:p w:rsidR="001261DB" w:rsidRDefault="001261DB" w:rsidP="001261DB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Директор </w:t>
      </w:r>
      <w:r w:rsidRPr="00712AAD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12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податкових консультантів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6F0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F04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Л.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Антощук</w:t>
      </w:r>
      <w:proofErr w:type="spellEnd"/>
    </w:p>
    <w:p w:rsidR="00DC5BCA" w:rsidRDefault="00DC5BCA" w:rsidP="001261DB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61DB" w:rsidRDefault="001261DB" w:rsidP="001261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2322D">
        <w:rPr>
          <w:rFonts w:ascii="Times New Roman" w:hAnsi="Times New Roman" w:cs="Times New Roman"/>
          <w:sz w:val="28"/>
          <w:szCs w:val="28"/>
        </w:rPr>
        <w:t>олова ГО «Міжнародний аналітичний альянс»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41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A54">
        <w:rPr>
          <w:rFonts w:ascii="Times New Roman" w:hAnsi="Times New Roman" w:cs="Times New Roman"/>
          <w:sz w:val="28"/>
          <w:szCs w:val="28"/>
        </w:rPr>
        <w:t xml:space="preserve"> </w:t>
      </w:r>
      <w:r w:rsidR="00A67E3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A67E3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Жукова</w:t>
      </w:r>
    </w:p>
    <w:p w:rsidR="003F4BBA" w:rsidRDefault="003F4BBA" w:rsidP="001261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0A54" w:rsidRDefault="001261DB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Співкоординатор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A54">
        <w:rPr>
          <w:rFonts w:ascii="Times New Roman" w:hAnsi="Times New Roman" w:cs="Times New Roman"/>
          <w:sz w:val="28"/>
          <w:szCs w:val="28"/>
        </w:rPr>
        <w:t xml:space="preserve">проектів групи </w:t>
      </w:r>
    </w:p>
    <w:p w:rsidR="001261DB" w:rsidRDefault="006F0A54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«Економіка та Підприємництво» ГП </w:t>
      </w:r>
      <w:r w:rsidR="00B22F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Нова Країна</w:t>
      </w:r>
      <w:r w:rsidR="00B22F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4148">
        <w:rPr>
          <w:rFonts w:ascii="Times New Roman" w:hAnsi="Times New Roman" w:cs="Times New Roman"/>
          <w:sz w:val="28"/>
          <w:szCs w:val="28"/>
        </w:rPr>
        <w:t xml:space="preserve">  </w:t>
      </w:r>
      <w:r w:rsidR="00A67E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A67E3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Кравченко</w:t>
      </w:r>
    </w:p>
    <w:p w:rsidR="003F4BBA" w:rsidRDefault="003F4BBA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0A54" w:rsidRDefault="006F0A54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експерт групи «Податкова реформа» </w:t>
      </w:r>
    </w:p>
    <w:p w:rsidR="006F0A54" w:rsidRDefault="006F0A54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Реанімаційного пакету реформ</w:t>
      </w:r>
      <w:r w:rsidR="00B22F5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І.С.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Несходовський</w:t>
      </w:r>
      <w:proofErr w:type="spellEnd"/>
    </w:p>
    <w:p w:rsidR="003F4BBA" w:rsidRDefault="003F4BBA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7E57" w:rsidRDefault="00C97E57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Віце-президент ВГО «Український союз </w:t>
      </w:r>
    </w:p>
    <w:p w:rsidR="00C97E57" w:rsidRDefault="00C97E57" w:rsidP="00C97E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промисловців і підприємців»                                     </w:t>
      </w:r>
      <w:r w:rsidR="00F0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Ю.С.Дроговоз</w:t>
      </w:r>
    </w:p>
    <w:p w:rsidR="00C97E57" w:rsidRDefault="00C97E57" w:rsidP="00C97E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7E57" w:rsidRDefault="00C97E57" w:rsidP="00C97E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Експерт Спілки малих, середніх та </w:t>
      </w:r>
    </w:p>
    <w:p w:rsidR="00C97E57" w:rsidRDefault="00C97E57" w:rsidP="00C97E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приватизованих підприємств                                 </w:t>
      </w:r>
      <w:r w:rsidR="00F0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Т.С.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Шевцова</w:t>
      </w:r>
      <w:proofErr w:type="spellEnd"/>
    </w:p>
    <w:p w:rsidR="00F869B1" w:rsidRDefault="00F869B1" w:rsidP="00C97E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7E57" w:rsidRDefault="00C97E57" w:rsidP="00C97E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голови Комітету підприємців </w:t>
      </w:r>
    </w:p>
    <w:p w:rsidR="00C97E57" w:rsidRDefault="00C97E57" w:rsidP="00C97E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податкових питань ТПП України                                           О.С.Богданова</w:t>
      </w:r>
    </w:p>
    <w:p w:rsidR="00C97E57" w:rsidRDefault="00C97E57" w:rsidP="00C97E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7E57">
        <w:rPr>
          <w:rFonts w:ascii="Times New Roman" w:hAnsi="Times New Roman" w:cs="Times New Roman"/>
          <w:sz w:val="28"/>
          <w:szCs w:val="28"/>
        </w:rPr>
        <w:t xml:space="preserve">олова Комітету підприємців з податкових </w:t>
      </w:r>
    </w:p>
    <w:p w:rsidR="003F4BBA" w:rsidRDefault="00C97E57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7E57">
        <w:rPr>
          <w:rFonts w:ascii="Times New Roman" w:hAnsi="Times New Roman" w:cs="Times New Roman"/>
          <w:sz w:val="28"/>
          <w:szCs w:val="28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</w:rPr>
        <w:t xml:space="preserve">ТПП України </w:t>
      </w:r>
      <w:r w:rsidRPr="00C9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Д.</w:t>
      </w:r>
      <w:r w:rsidR="00A67E3D">
        <w:rPr>
          <w:rFonts w:ascii="Times New Roman" w:hAnsi="Times New Roman" w:cs="Times New Roman"/>
          <w:sz w:val="28"/>
          <w:szCs w:val="28"/>
        </w:rPr>
        <w:t>А.</w:t>
      </w:r>
      <w:r w:rsidRPr="00C97E57">
        <w:rPr>
          <w:rFonts w:ascii="Times New Roman" w:hAnsi="Times New Roman" w:cs="Times New Roman"/>
          <w:sz w:val="28"/>
          <w:szCs w:val="28"/>
        </w:rPr>
        <w:t>Михайленко</w:t>
      </w:r>
    </w:p>
    <w:p w:rsidR="00F869B1" w:rsidRDefault="00F869B1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0A54" w:rsidRDefault="006F0A54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Експерт громадського об’єднання </w:t>
      </w:r>
    </w:p>
    <w:p w:rsidR="006F0A54" w:rsidRDefault="006F0A54" w:rsidP="00C12C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«Легкий бізнес»                                                                          О.</w:t>
      </w:r>
      <w:r w:rsidR="00A67E3D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Стебницький</w:t>
      </w:r>
      <w:proofErr w:type="spellEnd"/>
    </w:p>
    <w:p w:rsidR="003F4BBA" w:rsidRDefault="003F4BBA" w:rsidP="003F4B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69B1" w:rsidRDefault="00813827" w:rsidP="003F4B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Правління</w:t>
      </w:r>
      <w:r w:rsidR="00A67E3D">
        <w:rPr>
          <w:rFonts w:ascii="Times New Roman" w:hAnsi="Times New Roman" w:cs="Times New Roman"/>
          <w:sz w:val="28"/>
          <w:szCs w:val="28"/>
        </w:rPr>
        <w:t xml:space="preserve"> Асоціації підприємств</w:t>
      </w:r>
    </w:p>
    <w:p w:rsidR="00A67E3D" w:rsidRDefault="00A67E3D" w:rsidP="003F4B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Інформаційних </w:t>
      </w:r>
      <w:r w:rsidRPr="00813827">
        <w:rPr>
          <w:rFonts w:ascii="Times New Roman" w:hAnsi="Times New Roman" w:cs="Times New Roman"/>
          <w:sz w:val="28"/>
          <w:szCs w:val="28"/>
        </w:rPr>
        <w:t xml:space="preserve">технологій </w:t>
      </w:r>
      <w:r w:rsidR="00813827" w:rsidRPr="008138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38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3827" w:rsidRPr="00813827">
        <w:rPr>
          <w:rFonts w:ascii="Times New Roman" w:hAnsi="Times New Roman" w:cs="Times New Roman"/>
          <w:sz w:val="28"/>
          <w:szCs w:val="28"/>
        </w:rPr>
        <w:t>Е.В.</w:t>
      </w:r>
      <w:proofErr w:type="spellStart"/>
      <w:r w:rsidR="00813827" w:rsidRPr="00813827">
        <w:rPr>
          <w:rFonts w:ascii="Times New Roman" w:hAnsi="Times New Roman" w:cs="Times New Roman"/>
          <w:sz w:val="28"/>
          <w:szCs w:val="28"/>
          <w:shd w:val="clear" w:color="auto" w:fill="F7F7F7"/>
        </w:rPr>
        <w:t>Шнурко-Табакова</w:t>
      </w:r>
      <w:proofErr w:type="spellEnd"/>
      <w:r w:rsidR="00813827">
        <w:rPr>
          <w:rFonts w:ascii="Helvetica" w:hAnsi="Helvetica"/>
          <w:color w:val="3E454C"/>
          <w:sz w:val="18"/>
          <w:szCs w:val="18"/>
          <w:shd w:val="clear" w:color="auto" w:fill="F7F7F7"/>
        </w:rPr>
        <w:t xml:space="preserve"> </w:t>
      </w:r>
    </w:p>
    <w:sectPr w:rsidR="00A67E3D" w:rsidSect="00670EB7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7E" w:rsidRDefault="0040507E" w:rsidP="006B140C">
      <w:pPr>
        <w:spacing w:after="0" w:line="240" w:lineRule="auto"/>
      </w:pPr>
      <w:r>
        <w:separator/>
      </w:r>
    </w:p>
  </w:endnote>
  <w:endnote w:type="continuationSeparator" w:id="0">
    <w:p w:rsidR="0040507E" w:rsidRDefault="0040507E" w:rsidP="006B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8322"/>
      <w:docPartObj>
        <w:docPartGallery w:val="Page Numbers (Bottom of Page)"/>
        <w:docPartUnique/>
      </w:docPartObj>
    </w:sdtPr>
    <w:sdtContent>
      <w:p w:rsidR="001261DB" w:rsidRDefault="002815E6">
        <w:pPr>
          <w:pStyle w:val="a5"/>
          <w:jc w:val="right"/>
        </w:pPr>
        <w:fldSimple w:instr=" PAGE   \* MERGEFORMAT ">
          <w:r w:rsidR="00813827">
            <w:rPr>
              <w:noProof/>
            </w:rPr>
            <w:t>5</w:t>
          </w:r>
        </w:fldSimple>
      </w:p>
    </w:sdtContent>
  </w:sdt>
  <w:p w:rsidR="001261DB" w:rsidRDefault="001261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7E" w:rsidRDefault="0040507E" w:rsidP="006B140C">
      <w:pPr>
        <w:spacing w:after="0" w:line="240" w:lineRule="auto"/>
      </w:pPr>
      <w:r>
        <w:separator/>
      </w:r>
    </w:p>
  </w:footnote>
  <w:footnote w:type="continuationSeparator" w:id="0">
    <w:p w:rsidR="0040507E" w:rsidRDefault="0040507E" w:rsidP="006B140C">
      <w:pPr>
        <w:spacing w:after="0" w:line="240" w:lineRule="auto"/>
      </w:pPr>
      <w:r>
        <w:continuationSeparator/>
      </w:r>
    </w:p>
  </w:footnote>
  <w:footnote w:id="1">
    <w:p w:rsidR="00DC5BCA" w:rsidRDefault="00DC5BCA" w:rsidP="00DC5BCA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2F2DB8">
        <w:rPr>
          <w:rFonts w:ascii="Times New Roman" w:hAnsi="Times New Roman" w:cs="Times New Roman"/>
        </w:rPr>
        <w:t>запроваджена нормами Закону України від 31.07.2014 р. № 1621-VII «Про внесення змін до Податкового кодексу України та деяких інших законодавчих актів України» (далі – Закон № 1621) з урахуванням змін, внесених Законом України від 07.10.2014 р. № 1690-VII «Про внесення змін до Податкового кодексу України щодо вдосконалення оподаткування інвестиційної діяльності» (далі – Закон № 1690).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4B8"/>
    <w:multiLevelType w:val="hybridMultilevel"/>
    <w:tmpl w:val="0592F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95"/>
    <w:multiLevelType w:val="hybridMultilevel"/>
    <w:tmpl w:val="D71AA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77C8A"/>
    <w:multiLevelType w:val="hybridMultilevel"/>
    <w:tmpl w:val="3030239A"/>
    <w:lvl w:ilvl="0" w:tplc="B8644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7341"/>
    <w:multiLevelType w:val="hybridMultilevel"/>
    <w:tmpl w:val="9BB4E60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EB5A6B"/>
    <w:multiLevelType w:val="hybridMultilevel"/>
    <w:tmpl w:val="B4B2AB46"/>
    <w:lvl w:ilvl="0" w:tplc="00C8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2F6589"/>
    <w:multiLevelType w:val="hybridMultilevel"/>
    <w:tmpl w:val="CABC08C8"/>
    <w:lvl w:ilvl="0" w:tplc="B86442B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532D3B71"/>
    <w:multiLevelType w:val="hybridMultilevel"/>
    <w:tmpl w:val="46F0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359F2"/>
    <w:multiLevelType w:val="hybridMultilevel"/>
    <w:tmpl w:val="1DB6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D51CC"/>
    <w:multiLevelType w:val="hybridMultilevel"/>
    <w:tmpl w:val="92EA9C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6E"/>
    <w:rsid w:val="0001100D"/>
    <w:rsid w:val="00016BFA"/>
    <w:rsid w:val="000554E1"/>
    <w:rsid w:val="000940CB"/>
    <w:rsid w:val="000A6D7F"/>
    <w:rsid w:val="000E592E"/>
    <w:rsid w:val="001261DB"/>
    <w:rsid w:val="0015305B"/>
    <w:rsid w:val="00183D0E"/>
    <w:rsid w:val="0018446E"/>
    <w:rsid w:val="0018616A"/>
    <w:rsid w:val="001A558C"/>
    <w:rsid w:val="001D4604"/>
    <w:rsid w:val="001D5AF1"/>
    <w:rsid w:val="001E7BC0"/>
    <w:rsid w:val="00210735"/>
    <w:rsid w:val="0026415B"/>
    <w:rsid w:val="00266249"/>
    <w:rsid w:val="00266D38"/>
    <w:rsid w:val="002815E6"/>
    <w:rsid w:val="002C6A63"/>
    <w:rsid w:val="002E77EC"/>
    <w:rsid w:val="002F2DB8"/>
    <w:rsid w:val="003822B6"/>
    <w:rsid w:val="003C3025"/>
    <w:rsid w:val="003D35A7"/>
    <w:rsid w:val="003E0995"/>
    <w:rsid w:val="003F3D0F"/>
    <w:rsid w:val="003F4BBA"/>
    <w:rsid w:val="0040507E"/>
    <w:rsid w:val="004E32E4"/>
    <w:rsid w:val="00511A6E"/>
    <w:rsid w:val="00534D36"/>
    <w:rsid w:val="0054225A"/>
    <w:rsid w:val="00580441"/>
    <w:rsid w:val="005A32AF"/>
    <w:rsid w:val="005B4628"/>
    <w:rsid w:val="005C5B33"/>
    <w:rsid w:val="005F6A8C"/>
    <w:rsid w:val="00624937"/>
    <w:rsid w:val="00643726"/>
    <w:rsid w:val="00670EB7"/>
    <w:rsid w:val="0067335B"/>
    <w:rsid w:val="0068755A"/>
    <w:rsid w:val="006B140C"/>
    <w:rsid w:val="006C38AB"/>
    <w:rsid w:val="006D6773"/>
    <w:rsid w:val="006E703B"/>
    <w:rsid w:val="006E797D"/>
    <w:rsid w:val="006F0A54"/>
    <w:rsid w:val="00730E00"/>
    <w:rsid w:val="00747704"/>
    <w:rsid w:val="007B667D"/>
    <w:rsid w:val="007C0388"/>
    <w:rsid w:val="007C296D"/>
    <w:rsid w:val="008019B5"/>
    <w:rsid w:val="00807EBC"/>
    <w:rsid w:val="00813827"/>
    <w:rsid w:val="00847D7F"/>
    <w:rsid w:val="00860B84"/>
    <w:rsid w:val="008A4857"/>
    <w:rsid w:val="008C0E78"/>
    <w:rsid w:val="0093765B"/>
    <w:rsid w:val="00955C7B"/>
    <w:rsid w:val="00982169"/>
    <w:rsid w:val="009E352A"/>
    <w:rsid w:val="00A32907"/>
    <w:rsid w:val="00A32FA5"/>
    <w:rsid w:val="00A67E3D"/>
    <w:rsid w:val="00AA4F7F"/>
    <w:rsid w:val="00AB3E36"/>
    <w:rsid w:val="00AD42F1"/>
    <w:rsid w:val="00AF1205"/>
    <w:rsid w:val="00B22F5C"/>
    <w:rsid w:val="00B26B61"/>
    <w:rsid w:val="00B84774"/>
    <w:rsid w:val="00BD65D1"/>
    <w:rsid w:val="00BD7118"/>
    <w:rsid w:val="00C12C53"/>
    <w:rsid w:val="00C97CC6"/>
    <w:rsid w:val="00C97E57"/>
    <w:rsid w:val="00CC0C56"/>
    <w:rsid w:val="00CE7DB4"/>
    <w:rsid w:val="00D256D3"/>
    <w:rsid w:val="00D853EA"/>
    <w:rsid w:val="00D86114"/>
    <w:rsid w:val="00D90443"/>
    <w:rsid w:val="00DB1822"/>
    <w:rsid w:val="00DC4751"/>
    <w:rsid w:val="00DC5BCA"/>
    <w:rsid w:val="00DD0C33"/>
    <w:rsid w:val="00DF2987"/>
    <w:rsid w:val="00DF5E7E"/>
    <w:rsid w:val="00E202BB"/>
    <w:rsid w:val="00E20961"/>
    <w:rsid w:val="00E82F85"/>
    <w:rsid w:val="00EC34AE"/>
    <w:rsid w:val="00EC52A8"/>
    <w:rsid w:val="00F0137F"/>
    <w:rsid w:val="00F04148"/>
    <w:rsid w:val="00F14CDF"/>
    <w:rsid w:val="00F3637B"/>
    <w:rsid w:val="00F57265"/>
    <w:rsid w:val="00F8161D"/>
    <w:rsid w:val="00F86663"/>
    <w:rsid w:val="00F869B1"/>
    <w:rsid w:val="00F93787"/>
    <w:rsid w:val="00FB40F2"/>
    <w:rsid w:val="00FD1C46"/>
    <w:rsid w:val="00FE22BF"/>
    <w:rsid w:val="00FE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B7"/>
  </w:style>
  <w:style w:type="paragraph" w:styleId="3">
    <w:name w:val="heading 3"/>
    <w:basedOn w:val="a"/>
    <w:link w:val="30"/>
    <w:uiPriority w:val="9"/>
    <w:qFormat/>
    <w:rsid w:val="00126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40C"/>
  </w:style>
  <w:style w:type="paragraph" w:styleId="a5">
    <w:name w:val="footer"/>
    <w:basedOn w:val="a"/>
    <w:link w:val="a6"/>
    <w:uiPriority w:val="99"/>
    <w:unhideWhenUsed/>
    <w:rsid w:val="006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40C"/>
  </w:style>
  <w:style w:type="paragraph" w:styleId="a7">
    <w:name w:val="List Paragraph"/>
    <w:basedOn w:val="a"/>
    <w:uiPriority w:val="34"/>
    <w:qFormat/>
    <w:rsid w:val="001A558C"/>
    <w:pPr>
      <w:ind w:left="720"/>
      <w:contextualSpacing/>
    </w:pPr>
  </w:style>
  <w:style w:type="character" w:customStyle="1" w:styleId="hps">
    <w:name w:val="hps"/>
    <w:basedOn w:val="a0"/>
    <w:rsid w:val="001A558C"/>
  </w:style>
  <w:style w:type="paragraph" w:styleId="a8">
    <w:name w:val="Balloon Text"/>
    <w:basedOn w:val="a"/>
    <w:link w:val="a9"/>
    <w:uiPriority w:val="99"/>
    <w:semiHidden/>
    <w:unhideWhenUsed/>
    <w:rsid w:val="006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72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437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37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37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37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3726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A3290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3290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3290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261D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f2">
    <w:name w:val="Strong"/>
    <w:basedOn w:val="a0"/>
    <w:uiPriority w:val="22"/>
    <w:qFormat/>
    <w:rsid w:val="006F0A54"/>
    <w:rPr>
      <w:b/>
      <w:bCs/>
    </w:rPr>
  </w:style>
  <w:style w:type="paragraph" w:styleId="af3">
    <w:name w:val="Normal (Web)"/>
    <w:basedOn w:val="a"/>
    <w:uiPriority w:val="99"/>
    <w:unhideWhenUsed/>
    <w:rsid w:val="006F0A5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DC5BCA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116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3948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207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7218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67773086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04EA-D29A-4E89-A116-CA9F321E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Финклуб</dc:creator>
  <cp:lastModifiedBy>Zdorenko_V</cp:lastModifiedBy>
  <cp:revision>3</cp:revision>
  <cp:lastPrinted>2014-11-17T19:12:00Z</cp:lastPrinted>
  <dcterms:created xsi:type="dcterms:W3CDTF">2014-11-17T18:16:00Z</dcterms:created>
  <dcterms:modified xsi:type="dcterms:W3CDTF">2014-11-17T19:19:00Z</dcterms:modified>
</cp:coreProperties>
</file>