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49" w:rsidRPr="00FA7A06" w:rsidRDefault="000E3F49" w:rsidP="00BA461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B27E9" w:rsidRPr="00FA7A06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r w:rsidR="00F779DA" w:rsidRPr="00FA7A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85F89" w:rsidRPr="00FA7A06" w:rsidRDefault="000E3F49" w:rsidP="00BA46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спільного </w:t>
      </w:r>
      <w:r w:rsidR="00EC2547"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розширеного </w:t>
      </w: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0C7AA4"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Антикризової ради громадських організацій України та </w:t>
      </w: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Всеукраїнської громадської організації «Український союз промисловців і підприємців» </w:t>
      </w:r>
    </w:p>
    <w:p w:rsidR="000E3F49" w:rsidRPr="00FA7A06" w:rsidRDefault="000E3F49" w:rsidP="000E3F4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  <w:r w:rsidR="000C7AA4" w:rsidRPr="00FA7A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A7A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Київ                                                                                </w:t>
      </w:r>
      <w:r w:rsidR="00D41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 листопада </w:t>
      </w:r>
      <w:r w:rsidR="00F779DA" w:rsidRPr="00FA7A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</w:t>
      </w:r>
      <w:r w:rsidR="006A76DB" w:rsidRPr="00FA7A0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FA7A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D41A27" w:rsidRPr="004926C0" w:rsidRDefault="00D41A27" w:rsidP="00D41A27">
      <w:pPr>
        <w:pStyle w:val="a3"/>
        <w:spacing w:before="120" w:line="240" w:lineRule="auto"/>
        <w:ind w:left="0" w:firstLine="851"/>
        <w:jc w:val="center"/>
        <w:rPr>
          <w:rStyle w:val="A0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926C0">
        <w:rPr>
          <w:rStyle w:val="A00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«Спільні дії влади та бізнесу: упередження  ризиків </w:t>
      </w:r>
    </w:p>
    <w:p w:rsidR="00CC3B76" w:rsidRPr="004926C0" w:rsidRDefault="00D41A27" w:rsidP="00D41A27">
      <w:pPr>
        <w:pStyle w:val="a3"/>
        <w:spacing w:before="120" w:line="240" w:lineRule="auto"/>
        <w:ind w:left="0" w:firstLine="851"/>
        <w:jc w:val="center"/>
        <w:rPr>
          <w:rStyle w:val="A0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926C0">
        <w:rPr>
          <w:rStyle w:val="A00"/>
          <w:rFonts w:ascii="Times New Roman" w:hAnsi="Times New Roman" w:cs="Times New Roman"/>
          <w:b/>
          <w:color w:val="auto"/>
          <w:sz w:val="28"/>
          <w:szCs w:val="28"/>
          <w:lang w:val="uk-UA"/>
        </w:rPr>
        <w:t>для відновлення економіки у 2022 році»</w:t>
      </w:r>
    </w:p>
    <w:p w:rsidR="00D41A27" w:rsidRPr="00FA7A06" w:rsidRDefault="00D41A27" w:rsidP="00BA4612">
      <w:pPr>
        <w:pStyle w:val="a3"/>
        <w:spacing w:before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F49" w:rsidRPr="00FA7A06" w:rsidRDefault="000E3F49" w:rsidP="00BA4612">
      <w:pPr>
        <w:pStyle w:val="a3"/>
        <w:spacing w:before="12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Голови Антикризової ради громадських організацій України</w:t>
      </w:r>
      <w:r w:rsidR="00B37542" w:rsidRPr="00FA7A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542"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УСПП, </w:t>
      </w: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Кінаха А.К., 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 xml:space="preserve">виступи </w:t>
      </w:r>
      <w:r w:rsidR="001F493C" w:rsidRPr="00FA7A06"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 Антикризової ради громадських організацій України, членів Правління УСПП щодо </w:t>
      </w:r>
      <w:r w:rsidR="004209C1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ризиків для </w:t>
      </w:r>
      <w:r w:rsidR="004209C1" w:rsidRPr="0067565B">
        <w:rPr>
          <w:rStyle w:val="A0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відновлення економіки </w:t>
      </w:r>
      <w:r w:rsidR="004209C1" w:rsidRPr="00FA7A06">
        <w:rPr>
          <w:rStyle w:val="A0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умовах </w:t>
      </w:r>
      <w:r w:rsidR="004209C1">
        <w:rPr>
          <w:rStyle w:val="A0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формування кризових процесів у енергетичній сфері,  </w:t>
      </w:r>
      <w:r w:rsidR="004209C1" w:rsidRPr="00FA7A06">
        <w:rPr>
          <w:rStyle w:val="A00"/>
          <w:rFonts w:ascii="Times New Roman" w:hAnsi="Times New Roman" w:cs="Times New Roman"/>
          <w:color w:val="auto"/>
          <w:sz w:val="28"/>
          <w:szCs w:val="28"/>
          <w:lang w:val="uk-UA"/>
        </w:rPr>
        <w:t>тривання негативного впливу наслідків пандемії COVID-19</w:t>
      </w:r>
      <w:r w:rsidR="004209C1">
        <w:rPr>
          <w:rStyle w:val="A0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</w:t>
      </w:r>
      <w:r w:rsidR="00B61D2A" w:rsidRPr="00FA7A06">
        <w:rPr>
          <w:rFonts w:ascii="Times New Roman" w:hAnsi="Times New Roman" w:cs="Times New Roman"/>
          <w:sz w:val="28"/>
          <w:szCs w:val="28"/>
          <w:lang w:val="uk-UA"/>
        </w:rPr>
        <w:t>розвит</w:t>
      </w:r>
      <w:r w:rsidR="004209C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1D2A"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FA7A06">
        <w:rPr>
          <w:rFonts w:ascii="Times New Roman" w:hAnsi="Times New Roman" w:cs="Times New Roman"/>
          <w:sz w:val="28"/>
          <w:szCs w:val="28"/>
          <w:lang w:val="uk-UA"/>
        </w:rPr>
        <w:t>соціально-економічної ситуації в країні</w:t>
      </w:r>
      <w:r w:rsidR="006A76DB"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547" w:rsidRPr="00FA7A06">
        <w:rPr>
          <w:rFonts w:ascii="Times New Roman" w:hAnsi="Times New Roman" w:cs="Times New Roman"/>
          <w:sz w:val="28"/>
          <w:szCs w:val="28"/>
          <w:lang w:val="uk-UA"/>
        </w:rPr>
        <w:t>учасники засідання</w:t>
      </w:r>
      <w:r w:rsidR="00675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7E9" w:rsidRPr="00FA7A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431D" w:rsidRDefault="0033431D" w:rsidP="00D378C5">
      <w:pPr>
        <w:pStyle w:val="a3"/>
        <w:spacing w:before="360" w:after="36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B76" w:rsidRDefault="00CC3B76" w:rsidP="00D378C5">
      <w:pPr>
        <w:pStyle w:val="a3"/>
        <w:spacing w:before="360" w:after="36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033DA" w:rsidRPr="00FA7A06">
        <w:rPr>
          <w:rFonts w:ascii="Times New Roman" w:hAnsi="Times New Roman" w:cs="Times New Roman"/>
          <w:b/>
          <w:sz w:val="28"/>
          <w:szCs w:val="28"/>
          <w:lang w:val="uk-UA"/>
        </w:rPr>
        <w:t>ідзнач</w:t>
      </w:r>
      <w:r w:rsidR="001F493C" w:rsidRPr="00FA7A0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FA7A06">
        <w:rPr>
          <w:rFonts w:ascii="Times New Roman" w:hAnsi="Times New Roman" w:cs="Times New Roman"/>
          <w:b/>
          <w:sz w:val="28"/>
          <w:szCs w:val="28"/>
          <w:lang w:val="uk-UA"/>
        </w:rPr>
        <w:t>ли:</w:t>
      </w:r>
    </w:p>
    <w:p w:rsidR="004209C1" w:rsidRPr="00987880" w:rsidRDefault="00171464" w:rsidP="00987880">
      <w:pPr>
        <w:pStyle w:val="a3"/>
        <w:numPr>
          <w:ilvl w:val="0"/>
          <w:numId w:val="5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880">
        <w:rPr>
          <w:rFonts w:ascii="Times New Roman" w:hAnsi="Times New Roman" w:cs="Times New Roman"/>
          <w:sz w:val="28"/>
          <w:szCs w:val="28"/>
          <w:lang w:val="uk-UA"/>
        </w:rPr>
        <w:t>Аномально високі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ціни на енергоносії в Європі, 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 xml:space="preserve">складна 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ситуація 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238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 збереження 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>транзиту газу українською територією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7238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32E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>запуск</w:t>
      </w:r>
      <w:r w:rsidR="00EE7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Північного потоку-2, а також розбалансованість дій уповноважених органів влади з підготовки до опалювального періоду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 антикризового плану 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 xml:space="preserve">дій 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 xml:space="preserve">Уряду формують передумови 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23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>погіршення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соціально-економічної ситуації  в Україні</w:t>
      </w:r>
      <w:r w:rsidR="004209C1" w:rsidRPr="009878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E5A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E5A" w:rsidRPr="00987880" w:rsidRDefault="009A0E5A" w:rsidP="00987880">
      <w:pPr>
        <w:pStyle w:val="a3"/>
        <w:numPr>
          <w:ilvl w:val="0"/>
          <w:numId w:val="5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880">
        <w:rPr>
          <w:rFonts w:ascii="Times New Roman" w:hAnsi="Times New Roman" w:cs="Times New Roman"/>
          <w:sz w:val="28"/>
          <w:szCs w:val="28"/>
          <w:lang w:val="uk-UA"/>
        </w:rPr>
        <w:t>Трива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>ючі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38289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05EE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 у </w:t>
      </w:r>
      <w:r w:rsidR="003B4D3D" w:rsidRPr="00987880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1505EE" w:rsidRPr="00987880">
        <w:rPr>
          <w:rFonts w:ascii="Times New Roman" w:hAnsi="Times New Roman" w:cs="Times New Roman"/>
          <w:sz w:val="28"/>
          <w:szCs w:val="28"/>
          <w:lang w:val="uk-UA"/>
        </w:rPr>
        <w:t>і КМУ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(за останні</w:t>
      </w:r>
      <w:r w:rsidR="003B4D3D" w:rsidRPr="0098788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D3D" w:rsidRPr="00987880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>відбулися ротації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538" w:rsidRPr="00987880">
        <w:rPr>
          <w:rFonts w:ascii="Times New Roman" w:hAnsi="Times New Roman" w:cs="Times New Roman"/>
          <w:sz w:val="28"/>
          <w:szCs w:val="28"/>
          <w:lang w:val="uk-UA"/>
        </w:rPr>
        <w:t>6 міністрів, деякі двічі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>, що проходили</w:t>
      </w:r>
      <w:r w:rsidR="00612538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EE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поза публічної персональної оцінки результатів 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 xml:space="preserve">їхньої </w:t>
      </w:r>
      <w:r w:rsidR="001505EE" w:rsidRPr="0098788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3B4D3D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) в умовах відсутності затвердженої у парламенті Програми дій Уряду, </w:t>
      </w:r>
      <w:r w:rsidR="00417154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збільшують </w:t>
      </w:r>
      <w:r w:rsidR="004209C1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негативний </w:t>
      </w:r>
      <w:r w:rsidR="00417154" w:rsidRPr="00987880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 w:rsidR="004209C1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154" w:rsidRPr="0098788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209C1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417154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>злагоджено</w:t>
      </w:r>
      <w:r w:rsidR="00C409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12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906">
        <w:rPr>
          <w:rFonts w:ascii="Times New Roman" w:hAnsi="Times New Roman" w:cs="Times New Roman"/>
          <w:sz w:val="28"/>
          <w:szCs w:val="28"/>
          <w:lang w:val="uk-UA"/>
        </w:rPr>
        <w:t>протидії</w:t>
      </w:r>
      <w:r w:rsidR="001505EE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кризов</w:t>
      </w:r>
      <w:r w:rsidR="00C40906">
        <w:rPr>
          <w:rFonts w:ascii="Times New Roman" w:hAnsi="Times New Roman" w:cs="Times New Roman"/>
          <w:sz w:val="28"/>
          <w:szCs w:val="28"/>
          <w:lang w:val="uk-UA"/>
        </w:rPr>
        <w:t>им явищам.</w:t>
      </w:r>
      <w:r w:rsidR="004209C1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7154" w:rsidRPr="00987880" w:rsidRDefault="00417154" w:rsidP="00987880">
      <w:pPr>
        <w:pStyle w:val="a3"/>
        <w:numPr>
          <w:ilvl w:val="0"/>
          <w:numId w:val="5"/>
        </w:numPr>
        <w:spacing w:before="360" w:after="120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7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Дисбаланси у функціонуванні енергоринку, що призводять до </w:t>
      </w:r>
      <w:r w:rsidR="00612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штучного </w:t>
      </w:r>
      <w:r w:rsidRPr="00987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виникнення дефіциту електроенергії, радикальних коливань цін </w:t>
      </w:r>
      <w:r w:rsidR="0033431D" w:rsidRPr="00987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газ </w:t>
      </w:r>
      <w:r w:rsidRPr="00987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споживачів у промисловому секторі формують </w:t>
      </w:r>
      <w:r w:rsidR="00EE72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підґрунтя </w:t>
      </w:r>
      <w:r w:rsidRPr="00987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наступних криз у енергосистемі.</w:t>
      </w:r>
    </w:p>
    <w:p w:rsidR="00987880" w:rsidRDefault="00417154" w:rsidP="00EE7238">
      <w:pPr>
        <w:pStyle w:val="a3"/>
        <w:spacing w:before="120" w:after="120" w:line="240" w:lineRule="auto"/>
        <w:ind w:left="851"/>
        <w:jc w:val="both"/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</w:pPr>
      <w:proofErr w:type="gramStart"/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Ц</w:t>
      </w:r>
      <w:proofErr w:type="gramEnd"/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іни на електроенергію для бізнесу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 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на ринку "на добу наперед" 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за останній місяць  (</w:t>
      </w:r>
      <w:r w:rsidR="0061253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с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таном на 10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листопада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)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зросла на 2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2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,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82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% в об’єднаній енергосистемі України.</w:t>
      </w:r>
      <w:r w:rsidRPr="001C09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 та становила </w:t>
      </w:r>
      <w:r w:rsidRPr="001C096E">
        <w:rPr>
          <w:rFonts w:ascii="Times New Roman" w:hAnsi="Times New Roman" w:cs="Times New Roman"/>
          <w:i/>
          <w:spacing w:val="-3"/>
          <w:sz w:val="24"/>
          <w:szCs w:val="24"/>
        </w:rPr>
        <w:t>3091.34 </w:t>
      </w:r>
      <w:r w:rsidRPr="001C096E">
        <w:rPr>
          <w:rFonts w:ascii="Times New Roman" w:hAnsi="Times New Roman" w:cs="Times New Roman"/>
          <w:i/>
          <w:spacing w:val="3"/>
          <w:sz w:val="24"/>
          <w:szCs w:val="24"/>
        </w:rPr>
        <w:t>грн/МВт.год</w:t>
      </w:r>
      <w:r w:rsidR="0033431D" w:rsidRPr="001C096E">
        <w:rPr>
          <w:rFonts w:ascii="Times New Roman" w:hAnsi="Times New Roman" w:cs="Times New Roman"/>
          <w:i/>
          <w:spacing w:val="3"/>
          <w:sz w:val="24"/>
          <w:szCs w:val="24"/>
          <w:lang w:val="uk-UA"/>
        </w:rPr>
        <w:t>.</w:t>
      </w:r>
    </w:p>
    <w:p w:rsidR="0033431D" w:rsidRPr="001C096E" w:rsidRDefault="0033431D" w:rsidP="00987880">
      <w:pPr>
        <w:pStyle w:val="a3"/>
        <w:spacing w:before="120" w:after="12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096E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За даними Української енергетичної біржи, середньозважена ціна на природний газ з ПДВ за усіма умовами оплати зросла порівняно із листопадом 2020 року з </w:t>
      </w:r>
      <w:r w:rsidRPr="001C09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6 101,31</w:t>
      </w:r>
      <w:r w:rsidRPr="001C09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грн/ 1 тис куб. м до </w:t>
      </w:r>
      <w:r w:rsidRPr="001C09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35 770,55</w:t>
      </w:r>
      <w:r w:rsidRPr="001C09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C09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грн</w:t>
      </w:r>
      <w:proofErr w:type="spellEnd"/>
      <w:r w:rsidR="0061253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за тис куб м.</w:t>
      </w:r>
      <w:r w:rsidRPr="001C09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</w:p>
    <w:p w:rsidR="00D0162E" w:rsidRPr="001C096E" w:rsidRDefault="00BA531C" w:rsidP="00987880">
      <w:pPr>
        <w:pStyle w:val="a4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i/>
          <w:lang w:val="uk-UA"/>
        </w:rPr>
      </w:pPr>
      <w:r w:rsidRPr="001C096E">
        <w:rPr>
          <w:i/>
        </w:rPr>
        <w:t xml:space="preserve">За </w:t>
      </w:r>
      <w:r w:rsidR="00D0162E" w:rsidRPr="001C096E">
        <w:rPr>
          <w:i/>
          <w:lang w:val="uk-UA"/>
        </w:rPr>
        <w:t xml:space="preserve">останній місяць </w:t>
      </w:r>
      <w:r w:rsidRPr="001C096E">
        <w:rPr>
          <w:i/>
        </w:rPr>
        <w:t xml:space="preserve"> запаси </w:t>
      </w:r>
      <w:r w:rsidR="001505EE" w:rsidRPr="001C096E">
        <w:rPr>
          <w:i/>
        </w:rPr>
        <w:t xml:space="preserve">вугілля </w:t>
      </w:r>
      <w:r w:rsidRPr="001C096E">
        <w:rPr>
          <w:i/>
        </w:rPr>
        <w:t>на складах ТЕС скоротили</w:t>
      </w:r>
      <w:r w:rsidR="00903DC4" w:rsidRPr="001C096E">
        <w:rPr>
          <w:i/>
        </w:rPr>
        <w:t xml:space="preserve">сь на </w:t>
      </w:r>
      <w:r w:rsidR="0037032E" w:rsidRPr="001C096E">
        <w:rPr>
          <w:i/>
          <w:lang w:val="uk-UA"/>
        </w:rPr>
        <w:t>331,6</w:t>
      </w:r>
      <w:r w:rsidR="00903DC4" w:rsidRPr="001C096E">
        <w:rPr>
          <w:i/>
        </w:rPr>
        <w:t xml:space="preserve"> тис тонн</w:t>
      </w:r>
      <w:r w:rsidR="00903DC4" w:rsidRPr="001C096E">
        <w:rPr>
          <w:i/>
          <w:lang w:val="uk-UA"/>
        </w:rPr>
        <w:t xml:space="preserve">. </w:t>
      </w:r>
      <w:r w:rsidR="00612538">
        <w:rPr>
          <w:i/>
          <w:lang w:val="uk-UA"/>
        </w:rPr>
        <w:t>За окремими оцінками учасників ринку, н</w:t>
      </w:r>
      <w:r w:rsidR="00171464" w:rsidRPr="001C096E">
        <w:rPr>
          <w:i/>
          <w:shd w:val="clear" w:color="auto" w:fill="FFFFFF"/>
          <w:lang w:val="uk-UA"/>
        </w:rPr>
        <w:t xml:space="preserve">авіть за умов штатної роботи наявних працюючих блоків АЕС </w:t>
      </w:r>
      <w:r w:rsidR="00171464" w:rsidRPr="001C096E">
        <w:rPr>
          <w:i/>
        </w:rPr>
        <w:t>деф</w:t>
      </w:r>
      <w:r w:rsidR="00171464" w:rsidRPr="001C096E">
        <w:rPr>
          <w:i/>
          <w:lang w:val="uk-UA"/>
        </w:rPr>
        <w:t>і</w:t>
      </w:r>
      <w:r w:rsidR="00171464" w:rsidRPr="001C096E">
        <w:rPr>
          <w:i/>
        </w:rPr>
        <w:t xml:space="preserve">цит </w:t>
      </w:r>
      <w:r w:rsidR="00171464" w:rsidRPr="001C096E">
        <w:rPr>
          <w:i/>
          <w:lang w:val="uk-UA"/>
        </w:rPr>
        <w:t xml:space="preserve">електроенергії в енергосистемі може становити в опалювальний сезон на рівні </w:t>
      </w:r>
      <w:r w:rsidR="00171464" w:rsidRPr="001C096E">
        <w:rPr>
          <w:i/>
        </w:rPr>
        <w:t xml:space="preserve">5,5 </w:t>
      </w:r>
      <w:proofErr w:type="spellStart"/>
      <w:r w:rsidR="00171464" w:rsidRPr="001C096E">
        <w:rPr>
          <w:i/>
        </w:rPr>
        <w:t>млрд</w:t>
      </w:r>
      <w:proofErr w:type="spellEnd"/>
      <w:r w:rsidR="00171464" w:rsidRPr="001C096E">
        <w:rPr>
          <w:i/>
        </w:rPr>
        <w:t xml:space="preserve"> </w:t>
      </w:r>
      <w:proofErr w:type="spellStart"/>
      <w:r w:rsidR="00171464" w:rsidRPr="001C096E">
        <w:rPr>
          <w:i/>
        </w:rPr>
        <w:t>кВт-ч</w:t>
      </w:r>
      <w:proofErr w:type="spellEnd"/>
      <w:r w:rsidR="00171464" w:rsidRPr="001C096E">
        <w:rPr>
          <w:i/>
          <w:lang w:val="uk-UA"/>
        </w:rPr>
        <w:t xml:space="preserve">. </w:t>
      </w:r>
      <w:r w:rsidR="00D0162E" w:rsidRPr="001C096E">
        <w:rPr>
          <w:i/>
          <w:shd w:val="clear" w:color="auto" w:fill="FFFFFF"/>
          <w:lang w:val="uk-UA"/>
        </w:rPr>
        <w:t>За попередніми</w:t>
      </w:r>
      <w:r w:rsidR="00903DC4" w:rsidRPr="001C096E">
        <w:rPr>
          <w:i/>
          <w:shd w:val="clear" w:color="auto" w:fill="FFFFFF"/>
          <w:lang w:val="uk-UA"/>
        </w:rPr>
        <w:t xml:space="preserve"> </w:t>
      </w:r>
      <w:r w:rsidR="00612538">
        <w:rPr>
          <w:i/>
          <w:shd w:val="clear" w:color="auto" w:fill="FFFFFF"/>
          <w:lang w:val="uk-UA"/>
        </w:rPr>
        <w:t>прогнозами</w:t>
      </w:r>
      <w:r w:rsidR="00D0162E" w:rsidRPr="001C096E">
        <w:rPr>
          <w:i/>
          <w:shd w:val="clear" w:color="auto" w:fill="FFFFFF"/>
          <w:lang w:val="uk-UA"/>
        </w:rPr>
        <w:t xml:space="preserve">, </w:t>
      </w:r>
      <w:r w:rsidR="00903DC4" w:rsidRPr="001C096E">
        <w:rPr>
          <w:i/>
          <w:shd w:val="clear" w:color="auto" w:fill="FFFFFF"/>
          <w:lang w:val="uk-UA"/>
        </w:rPr>
        <w:t xml:space="preserve">у несприятливих умовах обмеженого доступу до імпортних закупок </w:t>
      </w:r>
      <w:proofErr w:type="spellStart"/>
      <w:r w:rsidR="00041918" w:rsidRPr="001C096E">
        <w:rPr>
          <w:i/>
          <w:shd w:val="clear" w:color="auto" w:fill="FFFFFF"/>
        </w:rPr>
        <w:t>Україні</w:t>
      </w:r>
      <w:proofErr w:type="spellEnd"/>
      <w:r w:rsidR="00041918" w:rsidRPr="001C096E">
        <w:rPr>
          <w:i/>
          <w:shd w:val="clear" w:color="auto" w:fill="FFFFFF"/>
        </w:rPr>
        <w:t xml:space="preserve"> </w:t>
      </w:r>
      <w:proofErr w:type="spellStart"/>
      <w:r w:rsidR="00041918" w:rsidRPr="001C096E">
        <w:rPr>
          <w:i/>
          <w:shd w:val="clear" w:color="auto" w:fill="FFFFFF"/>
        </w:rPr>
        <w:t>необхідно</w:t>
      </w:r>
      <w:proofErr w:type="spellEnd"/>
      <w:r w:rsidR="00041918" w:rsidRPr="001C096E">
        <w:rPr>
          <w:i/>
          <w:shd w:val="clear" w:color="auto" w:fill="FFFFFF"/>
        </w:rPr>
        <w:t xml:space="preserve"> </w:t>
      </w:r>
      <w:r w:rsidR="00903DC4" w:rsidRPr="001C096E">
        <w:rPr>
          <w:i/>
          <w:shd w:val="clear" w:color="auto" w:fill="FFFFFF"/>
          <w:lang w:val="uk-UA"/>
        </w:rPr>
        <w:t xml:space="preserve">у </w:t>
      </w:r>
      <w:r w:rsidR="00903DC4" w:rsidRPr="001C096E">
        <w:rPr>
          <w:i/>
          <w:shd w:val="clear" w:color="auto" w:fill="FFFFFF"/>
          <w:lang w:val="uk-UA"/>
        </w:rPr>
        <w:lastRenderedPageBreak/>
        <w:t xml:space="preserve">короткий час </w:t>
      </w:r>
      <w:proofErr w:type="spellStart"/>
      <w:r w:rsidR="00041918" w:rsidRPr="001C096E">
        <w:rPr>
          <w:i/>
          <w:shd w:val="clear" w:color="auto" w:fill="FFFFFF"/>
        </w:rPr>
        <w:t>імпортувати</w:t>
      </w:r>
      <w:proofErr w:type="spellEnd"/>
      <w:r w:rsidR="00041918" w:rsidRPr="001C096E">
        <w:rPr>
          <w:i/>
          <w:shd w:val="clear" w:color="auto" w:fill="FFFFFF"/>
        </w:rPr>
        <w:t xml:space="preserve"> </w:t>
      </w:r>
      <w:proofErr w:type="spellStart"/>
      <w:r w:rsidR="00041918" w:rsidRPr="001C096E">
        <w:rPr>
          <w:i/>
          <w:shd w:val="clear" w:color="auto" w:fill="FFFFFF"/>
        </w:rPr>
        <w:t>приблизно</w:t>
      </w:r>
      <w:proofErr w:type="spellEnd"/>
      <w:r w:rsidR="00041918" w:rsidRPr="001C096E">
        <w:rPr>
          <w:i/>
          <w:shd w:val="clear" w:color="auto" w:fill="FFFFFF"/>
        </w:rPr>
        <w:t xml:space="preserve"> 3,5 </w:t>
      </w:r>
      <w:proofErr w:type="spellStart"/>
      <w:r w:rsidR="00041918" w:rsidRPr="001C096E">
        <w:rPr>
          <w:i/>
          <w:shd w:val="clear" w:color="auto" w:fill="FFFFFF"/>
        </w:rPr>
        <w:t>млн</w:t>
      </w:r>
      <w:proofErr w:type="spellEnd"/>
      <w:r w:rsidR="00041918" w:rsidRPr="001C096E">
        <w:rPr>
          <w:i/>
          <w:shd w:val="clear" w:color="auto" w:fill="FFFFFF"/>
        </w:rPr>
        <w:t xml:space="preserve"> тонн </w:t>
      </w:r>
      <w:proofErr w:type="spellStart"/>
      <w:r w:rsidR="00041918" w:rsidRPr="001C096E">
        <w:rPr>
          <w:i/>
          <w:shd w:val="clear" w:color="auto" w:fill="FFFFFF"/>
        </w:rPr>
        <w:t>енергетичного</w:t>
      </w:r>
      <w:proofErr w:type="spellEnd"/>
      <w:r w:rsidR="00041918" w:rsidRPr="001C096E">
        <w:rPr>
          <w:i/>
          <w:shd w:val="clear" w:color="auto" w:fill="FFFFFF"/>
        </w:rPr>
        <w:t xml:space="preserve"> </w:t>
      </w:r>
      <w:proofErr w:type="spellStart"/>
      <w:r w:rsidR="00041918" w:rsidRPr="001C096E">
        <w:rPr>
          <w:i/>
          <w:shd w:val="clear" w:color="auto" w:fill="FFFFFF"/>
        </w:rPr>
        <w:t>вугілля</w:t>
      </w:r>
      <w:proofErr w:type="spellEnd"/>
      <w:r w:rsidR="00041918" w:rsidRPr="001C096E">
        <w:rPr>
          <w:i/>
          <w:shd w:val="clear" w:color="auto" w:fill="FFFFFF"/>
        </w:rPr>
        <w:t xml:space="preserve"> для </w:t>
      </w:r>
      <w:proofErr w:type="spellStart"/>
      <w:r w:rsidR="00041918" w:rsidRPr="001C096E">
        <w:rPr>
          <w:i/>
          <w:shd w:val="clear" w:color="auto" w:fill="FFFFFF"/>
        </w:rPr>
        <w:t>проходження</w:t>
      </w:r>
      <w:proofErr w:type="spellEnd"/>
      <w:r w:rsidR="00041918" w:rsidRPr="001C096E">
        <w:rPr>
          <w:i/>
          <w:shd w:val="clear" w:color="auto" w:fill="FFFFFF"/>
        </w:rPr>
        <w:t xml:space="preserve"> зим</w:t>
      </w:r>
      <w:proofErr w:type="spellStart"/>
      <w:r w:rsidR="00612538">
        <w:rPr>
          <w:i/>
          <w:shd w:val="clear" w:color="auto" w:fill="FFFFFF"/>
          <w:lang w:val="uk-UA"/>
        </w:rPr>
        <w:t>ового</w:t>
      </w:r>
      <w:proofErr w:type="spellEnd"/>
      <w:r w:rsidR="00612538">
        <w:rPr>
          <w:i/>
          <w:shd w:val="clear" w:color="auto" w:fill="FFFFFF"/>
          <w:lang w:val="uk-UA"/>
        </w:rPr>
        <w:t xml:space="preserve"> періоду.</w:t>
      </w:r>
      <w:r w:rsidR="00D0162E" w:rsidRPr="001C096E">
        <w:rPr>
          <w:i/>
          <w:shd w:val="clear" w:color="auto" w:fill="FFFFFF"/>
          <w:lang w:val="uk-UA"/>
        </w:rPr>
        <w:t xml:space="preserve"> </w:t>
      </w:r>
    </w:p>
    <w:p w:rsidR="00D52530" w:rsidRPr="00853147" w:rsidRDefault="00171464" w:rsidP="005D5936">
      <w:pPr>
        <w:pStyle w:val="a3"/>
        <w:numPr>
          <w:ilvl w:val="0"/>
          <w:numId w:val="6"/>
        </w:numPr>
        <w:spacing w:before="360" w:after="36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 xml:space="preserve">Основний тягар енергокризи  припадає на </w:t>
      </w:r>
      <w:r w:rsidR="0075172D"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>промисловість та бізнес</w:t>
      </w:r>
      <w:r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 xml:space="preserve">, які </w:t>
      </w:r>
      <w:r w:rsidR="0075172D"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 xml:space="preserve"> </w:t>
      </w:r>
      <w:r w:rsidR="00382896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>споживають</w:t>
      </w:r>
      <w:r w:rsidR="0075172D"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 xml:space="preserve"> газ за цінами з орієнтиром на європейські </w:t>
      </w:r>
      <w:proofErr w:type="spellStart"/>
      <w:r w:rsidR="0075172D"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>хаби</w:t>
      </w:r>
      <w:proofErr w:type="spellEnd"/>
      <w:r w:rsidR="00D52530" w:rsidRPr="00853147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 xml:space="preserve"> і </w:t>
      </w:r>
      <w:r w:rsidR="00382896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>значно втрачають конкурентоспроможність</w:t>
      </w:r>
      <w:r w:rsidR="00853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559" w:rsidRPr="001C096E" w:rsidRDefault="007B312B" w:rsidP="00853147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1C09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За інформацією асоціації «Укрцемент»</w:t>
      </w:r>
      <w:r w:rsidR="005D5936" w:rsidRPr="001C09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</w:t>
      </w:r>
      <w:r w:rsidRPr="001C09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п</w:t>
      </w:r>
      <w:r w:rsidR="00623559" w:rsidRPr="008531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остачальники вугілля відмовлялися відвантажувати </w:t>
      </w:r>
      <w:r w:rsidRPr="001C09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його</w:t>
      </w:r>
      <w:r w:rsidR="00623559" w:rsidRPr="008531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1C09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підприємствам </w:t>
      </w:r>
      <w:r w:rsidR="00623559" w:rsidRPr="008531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за ціною контракту і якщо на початку року вугілля було законтрактовано по $60/тонна, то вже в кінці серпня його ціна </w:t>
      </w:r>
      <w:r w:rsidR="008531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сягнула д</w:t>
      </w:r>
      <w:r w:rsidR="00623559" w:rsidRPr="008531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о $175-200/тонна. </w:t>
      </w:r>
      <w:r w:rsidR="00623559" w:rsidRPr="00EE723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Це стало найбільшою проблемою для </w:t>
      </w:r>
      <w:r w:rsidRPr="001C09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цементної </w:t>
      </w:r>
      <w:r w:rsidR="00623559" w:rsidRPr="00EE723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галузі, адже при випалюванні клінкеру – напівсировини для виготовлення цементу – в його собівартості від 52% до 55%, в залежності від способу випалу, складають енергоносії. </w:t>
      </w:r>
    </w:p>
    <w:p w:rsidR="00623559" w:rsidRPr="00853147" w:rsidRDefault="0033431D" w:rsidP="00853147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eastAsia="Calibri"/>
          <w:i/>
          <w:sz w:val="24"/>
          <w:szCs w:val="24"/>
        </w:rPr>
      </w:pPr>
      <w:r w:rsidRPr="0085314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>ісля різкого підвищення у вересні 2021 року ціни на природний газ з 11000 грн. за 1000 м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 xml:space="preserve"> до  46000грн. (станом на 06.10.2021 року) за 1000 м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3 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 xml:space="preserve">тепличні комбінати опинились в кризовій ситуації, оскільки частка енергоресурсів у собівартості тепличної продукції, до подорожчання енергоносіїв, досягала 50-60% відсотків. </w:t>
      </w:r>
      <w:proofErr w:type="gramStart"/>
      <w:r w:rsidR="009B02D3" w:rsidRPr="00853147">
        <w:rPr>
          <w:rFonts w:ascii="Times New Roman" w:eastAsia="Calibri" w:hAnsi="Times New Roman" w:cs="Times New Roman"/>
          <w:i/>
          <w:sz w:val="24"/>
          <w:szCs w:val="24"/>
          <w:lang w:val="uk-UA"/>
        </w:rPr>
        <w:t>Ц</w:t>
      </w:r>
      <w:proofErr w:type="gramEnd"/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 xml:space="preserve">іна продукції стає неконкурентною у порівнянні з цінами на імпортну продукцію, яку постачатимуть виробники з Туреччини або </w:t>
      </w:r>
      <w:proofErr w:type="gramStart"/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>Б</w:t>
      </w:r>
      <w:proofErr w:type="gramEnd"/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 xml:space="preserve">ілорусі, яка споживає газ за ціною </w:t>
      </w:r>
      <w:r w:rsidR="001C096E" w:rsidRPr="00853147">
        <w:rPr>
          <w:rFonts w:ascii="Times New Roman" w:eastAsia="Calibri" w:hAnsi="Times New Roman" w:cs="Times New Roman"/>
          <w:i/>
          <w:sz w:val="24"/>
          <w:szCs w:val="24"/>
        </w:rPr>
        <w:t>$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>270 за 1000 м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3 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C6529C" w:rsidRPr="00853147">
        <w:rPr>
          <w:rFonts w:ascii="Times New Roman" w:eastAsia="Calibri" w:hAnsi="Times New Roman" w:cs="Times New Roman"/>
          <w:i/>
          <w:sz w:val="24"/>
          <w:szCs w:val="24"/>
          <w:lang w:val="uk-UA"/>
        </w:rPr>
        <w:t>чи</w:t>
      </w:r>
      <w:r w:rsidR="00623559" w:rsidRPr="00853147">
        <w:rPr>
          <w:rFonts w:ascii="Times New Roman" w:eastAsia="Calibri" w:hAnsi="Times New Roman" w:cs="Times New Roman"/>
          <w:i/>
          <w:sz w:val="24"/>
          <w:szCs w:val="24"/>
        </w:rPr>
        <w:t xml:space="preserve"> Нідерландів, де держава компенсує виробникам частину вартості енергоносіїв.</w:t>
      </w:r>
      <w:r w:rsidR="00623559" w:rsidRPr="00853147">
        <w:rPr>
          <w:rFonts w:eastAsia="Calibri"/>
          <w:i/>
          <w:sz w:val="24"/>
          <w:szCs w:val="24"/>
        </w:rPr>
        <w:t xml:space="preserve"> </w:t>
      </w:r>
    </w:p>
    <w:p w:rsidR="00BA531C" w:rsidRPr="001C096E" w:rsidRDefault="00BA531C" w:rsidP="00853147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Кіровоградське обласне відділення УСПП </w:t>
      </w:r>
      <w:r w:rsidR="007B312B" w:rsidRPr="001C096E">
        <w:rPr>
          <w:rFonts w:ascii="Times New Roman" w:hAnsi="Times New Roman" w:cs="Times New Roman"/>
          <w:i/>
          <w:sz w:val="24"/>
          <w:szCs w:val="24"/>
          <w:lang w:val="uk-UA"/>
        </w:rPr>
        <w:t>за</w:t>
      </w:r>
      <w:r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результат</w:t>
      </w:r>
      <w:r w:rsidR="007B312B" w:rsidRPr="001C096E">
        <w:rPr>
          <w:rFonts w:ascii="Times New Roman" w:hAnsi="Times New Roman" w:cs="Times New Roman"/>
          <w:i/>
          <w:sz w:val="24"/>
          <w:szCs w:val="24"/>
          <w:lang w:val="uk-UA"/>
        </w:rPr>
        <w:t>ами</w:t>
      </w:r>
      <w:r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B312B"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регіонального </w:t>
      </w:r>
      <w:r w:rsidRPr="001C096E">
        <w:rPr>
          <w:rFonts w:ascii="Times New Roman" w:hAnsi="Times New Roman" w:cs="Times New Roman"/>
          <w:i/>
          <w:sz w:val="24"/>
          <w:szCs w:val="24"/>
          <w:lang w:val="uk-UA"/>
        </w:rPr>
        <w:t>дослідження процесів і змін, які відбулись на підприємствах внаслідок значного збільшення вартості</w:t>
      </w:r>
      <w:r w:rsidR="007B312B"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енергоносіїв та інших обставин очікують </w:t>
      </w:r>
      <w:r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23559" w:rsidRPr="001C096E">
        <w:rPr>
          <w:rFonts w:ascii="Times New Roman" w:hAnsi="Times New Roman" w:cs="Times New Roman"/>
          <w:i/>
          <w:sz w:val="24"/>
          <w:szCs w:val="24"/>
          <w:lang w:val="uk-UA"/>
        </w:rPr>
        <w:t>зниження обсягів виробництва більше чверті підприємств регіону, 40%</w:t>
      </w:r>
      <w:r w:rsidR="007B312B" w:rsidRPr="001C09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підприємств працюватимуть зі збитками.  </w:t>
      </w:r>
    </w:p>
    <w:p w:rsidR="00623559" w:rsidRPr="00623559" w:rsidRDefault="00623559" w:rsidP="00D378C5">
      <w:pPr>
        <w:pStyle w:val="a3"/>
        <w:spacing w:before="360" w:after="36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CB3" w:rsidRPr="001C096E" w:rsidRDefault="00192679" w:rsidP="00CD0C0F">
      <w:pPr>
        <w:pStyle w:val="a3"/>
        <w:numPr>
          <w:ilvl w:val="0"/>
          <w:numId w:val="6"/>
        </w:numPr>
        <w:spacing w:before="360" w:after="36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тлі повільних темпів зростання реального ВВП у січні-вересні 2021 р, 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згортання програм антикризової підтримки економіки</w:t>
      </w: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 жовтня 2021 р. Національний банк України припин</w:t>
      </w:r>
      <w:r w:rsidR="004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ив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довгостроков</w:t>
      </w:r>
      <w:r w:rsidR="004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рефінансування банків і процентних </w:t>
      </w:r>
      <w:proofErr w:type="spellStart"/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свопів</w:t>
      </w:r>
      <w:proofErr w:type="spellEnd"/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збільш</w:t>
      </w:r>
      <w:r w:rsidR="004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ив</w:t>
      </w: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обліков</w:t>
      </w:r>
      <w:r w:rsidR="004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ставк</w:t>
      </w:r>
      <w:r w:rsidR="004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944CB3"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березня 2021 р. з 6% до 8,5%</w:t>
      </w: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4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</w:t>
      </w:r>
      <w:r w:rsidRPr="001C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може виявитися завчасним.</w:t>
      </w:r>
    </w:p>
    <w:p w:rsidR="00944CB3" w:rsidRPr="001C096E" w:rsidRDefault="00944CB3" w:rsidP="00192679">
      <w:pPr>
        <w:pStyle w:val="a3"/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73987" w:rsidRPr="001C096E" w:rsidRDefault="00873987" w:rsidP="00417154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96E">
        <w:rPr>
          <w:rFonts w:ascii="Times New Roman" w:hAnsi="Times New Roman" w:cs="Times New Roman"/>
          <w:sz w:val="28"/>
          <w:szCs w:val="28"/>
          <w:lang w:val="uk-UA"/>
        </w:rPr>
        <w:t xml:space="preserve">Нові правила у податковій сфері при формування бюджету на наступний рік перетворилося на хронічну хворобу законотворчої діяльності КМУ та парламенту. </w:t>
      </w:r>
      <w:r w:rsidRPr="001C0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підготовленому до другого читання проєкті </w:t>
      </w:r>
      <w:r w:rsidRPr="001C096E">
        <w:rPr>
          <w:rFonts w:ascii="Times New Roman" w:hAnsi="Times New Roman" w:cs="Times New Roman"/>
          <w:sz w:val="28"/>
          <w:szCs w:val="28"/>
          <w:lang w:val="uk-UA"/>
        </w:rPr>
        <w:t>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надходжень», реєстр.№5600 (далі – законопроект 5600</w:t>
      </w:r>
      <w:r w:rsidRPr="001C0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 </w:t>
      </w:r>
      <w:r w:rsidR="00374E0D" w:rsidRPr="001C0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попри заперечення значної частини громадських об’єднань бізнесу </w:t>
      </w:r>
      <w:r w:rsidRPr="001C0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залишилось багато норм, які можуть зашкодити розвитку підприємницької діяльності  та розширенню промислового виробництва в Україні, особливо з урахуванням теперішніх надто складних умов подолання наслідків пандемії та зростання цін на енергоресурси.  </w:t>
      </w:r>
    </w:p>
    <w:p w:rsidR="00417154" w:rsidRPr="00987880" w:rsidRDefault="00BC6834" w:rsidP="0098788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В Україні до цього часу не сформована узгоджена політика стосовно забезпечення участі національних підприємств у проектах, які передбачають виробництво іноземної продукції та технологій.  </w:t>
      </w:r>
    </w:p>
    <w:p w:rsidR="00BC6834" w:rsidRPr="00417154" w:rsidRDefault="00417154" w:rsidP="00853147">
      <w:pPr>
        <w:spacing w:after="0" w:line="240" w:lineRule="auto"/>
        <w:ind w:left="709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17154">
        <w:rPr>
          <w:rFonts w:ascii="Times New Roman" w:hAnsi="Times New Roman"/>
          <w:i/>
          <w:sz w:val="24"/>
          <w:szCs w:val="24"/>
          <w:lang w:val="uk-UA"/>
        </w:rPr>
        <w:t>У</w:t>
      </w:r>
      <w:r w:rsidR="00BC6834" w:rsidRPr="00417154">
        <w:rPr>
          <w:rFonts w:ascii="Times New Roman" w:hAnsi="Times New Roman"/>
          <w:i/>
          <w:sz w:val="24"/>
          <w:szCs w:val="24"/>
          <w:lang w:val="uk-UA"/>
        </w:rPr>
        <w:t xml:space="preserve"> ратифікованій парламентом Міжурядовій </w:t>
      </w:r>
      <w:r w:rsidR="00BC6834" w:rsidRPr="00417154">
        <w:rPr>
          <w:rFonts w:ascii="Times New Roman" w:hAnsi="Times New Roman"/>
          <w:bCs/>
          <w:i/>
          <w:sz w:val="24"/>
          <w:szCs w:val="24"/>
          <w:lang w:val="uk-UA"/>
        </w:rPr>
        <w:t>Рамковій Угоді з Францією</w:t>
      </w:r>
      <w:r w:rsidR="00BC6834" w:rsidRPr="00417154">
        <w:rPr>
          <w:rFonts w:ascii="Times New Roman" w:hAnsi="Times New Roman"/>
          <w:i/>
          <w:sz w:val="24"/>
          <w:szCs w:val="24"/>
          <w:lang w:val="uk-UA"/>
        </w:rPr>
        <w:t xml:space="preserve"> щодо оновлення парку вантажних електричних локомотивів АТ «Укрзалізниця» </w:t>
      </w:r>
      <w:r w:rsidR="00BC6834" w:rsidRPr="00417154">
        <w:rPr>
          <w:rFonts w:ascii="Times New Roman" w:hAnsi="Times New Roman"/>
          <w:bCs/>
          <w:i/>
          <w:sz w:val="24"/>
          <w:szCs w:val="24"/>
          <w:lang w:val="uk-UA"/>
        </w:rPr>
        <w:t xml:space="preserve">немає </w:t>
      </w:r>
      <w:r w:rsidR="00BC6834" w:rsidRPr="00417154">
        <w:rPr>
          <w:rFonts w:ascii="Times New Roman" w:hAnsi="Times New Roman"/>
          <w:bCs/>
          <w:i/>
          <w:sz w:val="24"/>
          <w:szCs w:val="24"/>
          <w:lang w:val="uk-UA"/>
        </w:rPr>
        <w:lastRenderedPageBreak/>
        <w:t>положень про локалізацію виробництва електровозів в Україні на рівні 35%, водночас акцент робиться</w:t>
      </w:r>
      <w:r w:rsidR="00BC6834" w:rsidRPr="00417154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  <w:r w:rsidR="00BC6834" w:rsidRPr="00417154">
        <w:rPr>
          <w:rFonts w:ascii="Times New Roman" w:hAnsi="Times New Roman"/>
          <w:i/>
          <w:sz w:val="24"/>
          <w:szCs w:val="24"/>
          <w:lang w:val="uk-UA"/>
        </w:rPr>
        <w:t xml:space="preserve"> на залученні вітчизняних підприємств до майбутнього сервісного  обслуговування електровозів, яке також відбуватиметься також за певних обмежень. </w:t>
      </w:r>
    </w:p>
    <w:p w:rsidR="00BC6834" w:rsidRPr="00417154" w:rsidRDefault="00BC6834" w:rsidP="00853147">
      <w:pPr>
        <w:spacing w:after="0" w:line="240" w:lineRule="auto"/>
        <w:ind w:left="709" w:firstLine="567"/>
        <w:jc w:val="both"/>
        <w:rPr>
          <w:rFonts w:ascii="Times New Roman" w:hAnsi="Times New Roman"/>
          <w:i/>
          <w:sz w:val="24"/>
          <w:szCs w:val="24"/>
        </w:rPr>
      </w:pPr>
      <w:r w:rsidRPr="00417154">
        <w:rPr>
          <w:rFonts w:ascii="Times New Roman" w:hAnsi="Times New Roman"/>
          <w:i/>
          <w:sz w:val="24"/>
          <w:szCs w:val="24"/>
        </w:rPr>
        <w:t xml:space="preserve">1 жовтня 2021 року АТ “Укрзалізниця” оголошено закупівлю  </w:t>
      </w:r>
      <w:r w:rsidRPr="00417154">
        <w:rPr>
          <w:rFonts w:ascii="Times New Roman" w:hAnsi="Times New Roman"/>
          <w:i/>
          <w:sz w:val="24"/>
          <w:szCs w:val="24"/>
        </w:rPr>
        <w:br/>
        <w:t>80 електропоїздів, однак і в цьому разі тендерна документація не містить жодних критеріїв щодо локалізації виробництва електропоїздів на території України та оцінки вартості життєвого циклу.</w:t>
      </w:r>
    </w:p>
    <w:p w:rsidR="005E6439" w:rsidRPr="00417154" w:rsidRDefault="005E6439" w:rsidP="00BC6834">
      <w:pPr>
        <w:pStyle w:val="a4"/>
        <w:shd w:val="clear" w:color="auto" w:fill="FBFBFB"/>
        <w:tabs>
          <w:tab w:val="left" w:pos="3345"/>
        </w:tabs>
        <w:spacing w:before="80" w:beforeAutospacing="0" w:after="120" w:afterAutospacing="0"/>
        <w:ind w:left="142"/>
        <w:jc w:val="both"/>
        <w:rPr>
          <w:i/>
          <w:sz w:val="26"/>
          <w:szCs w:val="26"/>
        </w:rPr>
      </w:pPr>
    </w:p>
    <w:p w:rsidR="00987880" w:rsidRDefault="000577CF" w:rsidP="00987880">
      <w:pPr>
        <w:pStyle w:val="a3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зазначене </w:t>
      </w:r>
      <w:r w:rsidR="00E25ACA" w:rsidRPr="000C546A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853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 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87880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вернутися до органів державної влади з пропозиціями </w:t>
      </w:r>
    </w:p>
    <w:p w:rsidR="00131126" w:rsidRPr="00853598" w:rsidRDefault="00131126" w:rsidP="00987880">
      <w:pPr>
        <w:pStyle w:val="a3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598" w:rsidRPr="00853598" w:rsidRDefault="00987880" w:rsidP="0085314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535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Кабінету Міністрів України </w:t>
      </w:r>
    </w:p>
    <w:p w:rsidR="001D3E8E" w:rsidRPr="00853147" w:rsidRDefault="00853147" w:rsidP="00CD0C0F">
      <w:pPr>
        <w:pStyle w:val="a3"/>
        <w:spacing w:after="120" w:line="264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CD0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6879" w:rsidRPr="00987880">
        <w:rPr>
          <w:rFonts w:ascii="Times New Roman" w:hAnsi="Times New Roman" w:cs="Times New Roman"/>
          <w:sz w:val="28"/>
          <w:szCs w:val="28"/>
          <w:lang w:val="uk-UA"/>
        </w:rPr>
        <w:t>працюва</w:t>
      </w:r>
      <w:r w:rsidR="00853598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E6879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53598">
        <w:rPr>
          <w:rFonts w:ascii="Times New Roman" w:hAnsi="Times New Roman" w:cs="Times New Roman"/>
          <w:sz w:val="28"/>
          <w:szCs w:val="28"/>
          <w:lang w:val="uk-UA"/>
        </w:rPr>
        <w:t xml:space="preserve">представити </w:t>
      </w:r>
      <w:r w:rsidR="0081079E" w:rsidRPr="00987880">
        <w:rPr>
          <w:rFonts w:ascii="Times New Roman" w:hAnsi="Times New Roman" w:cs="Times New Roman"/>
          <w:sz w:val="28"/>
          <w:szCs w:val="28"/>
          <w:lang w:val="uk-UA"/>
        </w:rPr>
        <w:t>для розгляду у Верховній Раді України Програм</w:t>
      </w:r>
      <w:r w:rsidR="008535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079E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Кабінету Міністрів Україн</w:t>
      </w:r>
      <w:r w:rsidR="00417154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и, складовою </w:t>
      </w:r>
      <w:r w:rsidR="00116279" w:rsidRPr="00987880">
        <w:rPr>
          <w:rFonts w:ascii="Times New Roman" w:hAnsi="Times New Roman" w:cs="Times New Roman"/>
          <w:sz w:val="28"/>
          <w:szCs w:val="28"/>
          <w:lang w:val="uk-UA"/>
        </w:rPr>
        <w:t>частиною яко</w:t>
      </w:r>
      <w:r w:rsidR="004D483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16279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мають  стати </w:t>
      </w:r>
      <w:r w:rsidR="0081079E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79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антикризові заходи з </w:t>
      </w:r>
      <w:r w:rsidR="004D483E">
        <w:rPr>
          <w:rFonts w:ascii="Times New Roman" w:hAnsi="Times New Roman" w:cs="Times New Roman"/>
          <w:sz w:val="28"/>
          <w:szCs w:val="28"/>
          <w:lang w:val="uk-UA"/>
        </w:rPr>
        <w:t xml:space="preserve">мінімізації </w:t>
      </w:r>
      <w:r w:rsidR="00116279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та подолання негативних наслідків зростання цін на енергоресурси </w:t>
      </w:r>
      <w:r w:rsidR="00987880" w:rsidRPr="009878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16279" w:rsidRPr="00987880">
        <w:rPr>
          <w:rFonts w:ascii="Times New Roman" w:hAnsi="Times New Roman" w:cs="Times New Roman"/>
          <w:sz w:val="28"/>
          <w:szCs w:val="28"/>
          <w:lang w:val="uk-UA"/>
        </w:rPr>
        <w:t>ля промисловості</w:t>
      </w:r>
      <w:r w:rsidR="004D48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6279"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79" w:rsidRPr="004D483E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проходження опалювального сезону 2021/2022</w:t>
      </w:r>
      <w:r w:rsidR="00987880" w:rsidRPr="00987880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та фінансов</w:t>
      </w:r>
      <w:r w:rsidR="00853598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ого</w:t>
      </w:r>
      <w:r w:rsidR="00987880" w:rsidRPr="00987880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забезпечення у державному бюджеті</w:t>
      </w:r>
      <w:r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, у т.ч.</w:t>
      </w:r>
      <w:r w:rsidR="004D483E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щодо:</w:t>
      </w:r>
    </w:p>
    <w:p w:rsidR="00853147" w:rsidRDefault="00853147" w:rsidP="00CD0C0F">
      <w:pPr>
        <w:spacing w:after="120" w:line="264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укладання довгострокових договорів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куплі-продажу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постачання газу</w:t>
      </w:r>
      <w:r w:rsidR="00EE723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53147" w:rsidRDefault="00CD0C0F" w:rsidP="00CD0C0F">
      <w:pPr>
        <w:spacing w:after="120" w:line="264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</w:t>
      </w:r>
      <w:r w:rsidR="00853147">
        <w:rPr>
          <w:rFonts w:ascii="Times New Roman" w:eastAsia="Times New Roman" w:hAnsi="Times New Roman" w:cs="Times New Roman"/>
          <w:sz w:val="28"/>
          <w:szCs w:val="28"/>
          <w:lang w:val="uk-UA"/>
        </w:rPr>
        <w:t>провадження цільових програм з модернізації обладнання та/або заміщення газу як енергоресурсу</w:t>
      </w:r>
      <w:r w:rsidR="00EE723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3147" w:rsidRDefault="00CD0C0F" w:rsidP="00CD0C0F">
      <w:pPr>
        <w:spacing w:after="120" w:line="264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с</w:t>
      </w:r>
      <w:r w:rsidR="0085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прияння збільшенню обсягів видобутку природного газу на такому рівні, який би </w:t>
      </w:r>
      <w:r w:rsidR="00EE7238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дозволяв</w:t>
      </w:r>
      <w:r w:rsidR="0085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окрім задоволення потреб населення та бюджетної сфери спрямувати його на потреби промисловості. </w:t>
      </w:r>
    </w:p>
    <w:p w:rsidR="00853147" w:rsidRPr="00853147" w:rsidRDefault="00853147" w:rsidP="00CD0C0F">
      <w:pPr>
        <w:spacing w:after="120" w:line="264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D0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прогнозів впливу на найбільш вразливі від </w:t>
      </w:r>
      <w:r w:rsidR="00EE7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зростання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цін на газ галузі</w:t>
      </w:r>
      <w:r w:rsidR="00CD0C0F">
        <w:rPr>
          <w:rFonts w:ascii="Times New Roman" w:eastAsia="Times New Roman" w:hAnsi="Times New Roman" w:cs="Times New Roman"/>
          <w:sz w:val="28"/>
          <w:szCs w:val="28"/>
          <w:lang w:val="uk-UA"/>
        </w:rPr>
        <w:t>, стан яких напряму позначається на забезпеченн</w:t>
      </w:r>
      <w:r w:rsidR="00EE723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D0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продовольчої безпеки</w:t>
      </w:r>
      <w:r w:rsidR="003736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D0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визначення інструментів адресної підтримки. </w:t>
      </w:r>
    </w:p>
    <w:p w:rsidR="00395477" w:rsidRPr="00987880" w:rsidRDefault="00853147" w:rsidP="00CD0C0F">
      <w:pPr>
        <w:pStyle w:val="23"/>
        <w:shd w:val="clear" w:color="auto" w:fill="auto"/>
        <w:spacing w:after="360" w:line="264" w:lineRule="auto"/>
        <w:ind w:firstLine="851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CD0C0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 w:rsidR="00395477" w:rsidRPr="00987880">
        <w:rPr>
          <w:sz w:val="28"/>
          <w:szCs w:val="28"/>
        </w:rPr>
        <w:t>Враховуючи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наявні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ризики</w:t>
      </w:r>
      <w:proofErr w:type="spellEnd"/>
      <w:r w:rsidR="00395477" w:rsidRPr="00987880">
        <w:rPr>
          <w:sz w:val="28"/>
          <w:szCs w:val="28"/>
        </w:rPr>
        <w:t xml:space="preserve"> для </w:t>
      </w:r>
      <w:proofErr w:type="spellStart"/>
      <w:r w:rsidR="00395477" w:rsidRPr="00987880">
        <w:rPr>
          <w:sz w:val="28"/>
          <w:szCs w:val="28"/>
        </w:rPr>
        <w:t>стабільного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функціонування</w:t>
      </w:r>
      <w:proofErr w:type="spellEnd"/>
      <w:r w:rsidR="00395477" w:rsidRPr="00987880">
        <w:rPr>
          <w:sz w:val="28"/>
          <w:szCs w:val="28"/>
        </w:rPr>
        <w:t xml:space="preserve">  </w:t>
      </w:r>
      <w:proofErr w:type="spellStart"/>
      <w:r w:rsidR="00395477" w:rsidRPr="00987880">
        <w:rPr>
          <w:sz w:val="28"/>
          <w:szCs w:val="28"/>
        </w:rPr>
        <w:t>енергетичної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сфери</w:t>
      </w:r>
      <w:proofErr w:type="spellEnd"/>
      <w:r w:rsidR="00395477" w:rsidRPr="00987880">
        <w:rPr>
          <w:sz w:val="28"/>
          <w:szCs w:val="28"/>
        </w:rPr>
        <w:t xml:space="preserve">, </w:t>
      </w:r>
      <w:proofErr w:type="spellStart"/>
      <w:r w:rsidR="00395477" w:rsidRPr="00987880">
        <w:rPr>
          <w:sz w:val="28"/>
          <w:szCs w:val="28"/>
        </w:rPr>
        <w:t>сприяти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розширенню</w:t>
      </w:r>
      <w:proofErr w:type="spellEnd"/>
      <w:r w:rsidR="00395477" w:rsidRPr="00987880">
        <w:rPr>
          <w:sz w:val="28"/>
          <w:szCs w:val="28"/>
        </w:rPr>
        <w:t xml:space="preserve"> та </w:t>
      </w:r>
      <w:proofErr w:type="spellStart"/>
      <w:r w:rsidR="00395477" w:rsidRPr="00987880">
        <w:rPr>
          <w:sz w:val="28"/>
          <w:szCs w:val="28"/>
        </w:rPr>
        <w:t>продовженню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Державної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програми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енергоефективності</w:t>
      </w:r>
      <w:proofErr w:type="spellEnd"/>
      <w:r w:rsidR="00395477" w:rsidRPr="00987880">
        <w:rPr>
          <w:sz w:val="28"/>
          <w:szCs w:val="28"/>
        </w:rPr>
        <w:t xml:space="preserve"> на 2022 </w:t>
      </w:r>
      <w:proofErr w:type="spellStart"/>
      <w:r w:rsidR="00395477" w:rsidRPr="00987880">
        <w:rPr>
          <w:sz w:val="28"/>
          <w:szCs w:val="28"/>
        </w:rPr>
        <w:t>і</w:t>
      </w:r>
      <w:proofErr w:type="spellEnd"/>
      <w:r w:rsidR="00395477" w:rsidRPr="00987880">
        <w:rPr>
          <w:sz w:val="28"/>
          <w:szCs w:val="28"/>
        </w:rPr>
        <w:t xml:space="preserve"> на </w:t>
      </w:r>
      <w:proofErr w:type="spellStart"/>
      <w:r w:rsidR="00395477" w:rsidRPr="00987880">
        <w:rPr>
          <w:sz w:val="28"/>
          <w:szCs w:val="28"/>
        </w:rPr>
        <w:t>наступні</w:t>
      </w:r>
      <w:proofErr w:type="spellEnd"/>
      <w:r w:rsidR="00395477" w:rsidRPr="00987880">
        <w:rPr>
          <w:sz w:val="28"/>
          <w:szCs w:val="28"/>
        </w:rPr>
        <w:t xml:space="preserve"> роки, </w:t>
      </w:r>
      <w:proofErr w:type="spellStart"/>
      <w:r w:rsidR="00395477" w:rsidRPr="00987880">
        <w:rPr>
          <w:sz w:val="28"/>
          <w:szCs w:val="28"/>
        </w:rPr>
        <w:t>проєкт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якої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підготовлено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Державним</w:t>
      </w:r>
      <w:proofErr w:type="spellEnd"/>
      <w:r w:rsidR="00395477" w:rsidRPr="00987880">
        <w:rPr>
          <w:sz w:val="28"/>
          <w:szCs w:val="28"/>
        </w:rPr>
        <w:t xml:space="preserve"> агентства </w:t>
      </w:r>
      <w:proofErr w:type="spellStart"/>
      <w:r w:rsidR="00395477" w:rsidRPr="00987880">
        <w:rPr>
          <w:sz w:val="28"/>
          <w:szCs w:val="28"/>
        </w:rPr>
        <w:t>з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енергоефективності</w:t>
      </w:r>
      <w:proofErr w:type="spellEnd"/>
      <w:r w:rsidR="00395477" w:rsidRPr="00987880">
        <w:rPr>
          <w:sz w:val="28"/>
          <w:szCs w:val="28"/>
        </w:rPr>
        <w:t xml:space="preserve"> та </w:t>
      </w:r>
      <w:proofErr w:type="spellStart"/>
      <w:r w:rsidR="00395477" w:rsidRPr="00987880">
        <w:rPr>
          <w:sz w:val="28"/>
          <w:szCs w:val="28"/>
        </w:rPr>
        <w:t>енергозбереження</w:t>
      </w:r>
      <w:proofErr w:type="spellEnd"/>
      <w:r w:rsidR="00395477" w:rsidRPr="00987880">
        <w:rPr>
          <w:sz w:val="28"/>
          <w:szCs w:val="28"/>
        </w:rPr>
        <w:t xml:space="preserve"> України, та </w:t>
      </w:r>
      <w:proofErr w:type="spellStart"/>
      <w:r w:rsidR="00395477" w:rsidRPr="00987880">
        <w:rPr>
          <w:sz w:val="28"/>
          <w:szCs w:val="28"/>
        </w:rPr>
        <w:t>передбачити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виділення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бюджетних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коштів</w:t>
      </w:r>
      <w:proofErr w:type="spellEnd"/>
      <w:r w:rsidR="00395477" w:rsidRPr="00987880">
        <w:rPr>
          <w:sz w:val="28"/>
          <w:szCs w:val="28"/>
        </w:rPr>
        <w:t xml:space="preserve"> на </w:t>
      </w:r>
      <w:proofErr w:type="spellStart"/>
      <w:r w:rsidR="00395477" w:rsidRPr="00987880">
        <w:rPr>
          <w:sz w:val="28"/>
          <w:szCs w:val="28"/>
        </w:rPr>
        <w:t>її</w:t>
      </w:r>
      <w:proofErr w:type="spellEnd"/>
      <w:r w:rsidR="00395477" w:rsidRPr="00987880">
        <w:rPr>
          <w:sz w:val="28"/>
          <w:szCs w:val="28"/>
        </w:rPr>
        <w:t xml:space="preserve"> </w:t>
      </w:r>
      <w:proofErr w:type="spellStart"/>
      <w:r w:rsidR="00395477" w:rsidRPr="00987880">
        <w:rPr>
          <w:sz w:val="28"/>
          <w:szCs w:val="28"/>
        </w:rPr>
        <w:t>реалізацію</w:t>
      </w:r>
      <w:proofErr w:type="spellEnd"/>
      <w:r w:rsidR="00395477" w:rsidRPr="00987880">
        <w:rPr>
          <w:sz w:val="28"/>
          <w:szCs w:val="28"/>
        </w:rPr>
        <w:t>.</w:t>
      </w:r>
    </w:p>
    <w:p w:rsidR="00116279" w:rsidRPr="00B203E3" w:rsidRDefault="00116279" w:rsidP="00CD0C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382896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те, що в Стратегії розвитку оборонно-промислового комплексу </w:t>
      </w:r>
      <w:bookmarkStart w:id="0" w:name="n101"/>
      <w:bookmarkEnd w:id="0"/>
      <w:r w:rsidRPr="00382896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Pr="003828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забезпечення інноваційної діяльності у сфері ОПК </w:t>
      </w:r>
      <w:r w:rsidRPr="00382896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як пріоритет завдання </w:t>
      </w:r>
      <w:r w:rsidRPr="003828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розробити </w:t>
      </w:r>
      <w:r w:rsidRPr="003828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Державну цільову програму розвитку оборонно-промислового комплексу</w:t>
      </w:r>
      <w:r w:rsidRPr="003828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3828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передбачити</w:t>
      </w:r>
      <w:r w:rsidRPr="003828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28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реалізацію програми</w:t>
      </w:r>
      <w:r w:rsidRPr="003828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плані діяльності Уряду на 2022 рік із залученням  науково-експертних установ та галузевих  асоціацій ОПК,  визначенням ресурсного забезпечення у державному бюджеті на 2023 рік та врахуванням </w:t>
      </w:r>
      <w:bookmarkStart w:id="1" w:name="n3"/>
      <w:bookmarkEnd w:id="1"/>
      <w:r w:rsidRPr="003828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Державної цільової науково-технічної програми розвитку авіаційної промисловості на 2021-</w:t>
      </w:r>
      <w:r w:rsidRPr="00382896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2030 роки, </w:t>
      </w:r>
      <w:r w:rsidRPr="009878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28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Загальнодержавної цільової науково-технічної космічної програми України на 2021-2025 роки тощо.</w:t>
      </w:r>
    </w:p>
    <w:p w:rsidR="00B203E3" w:rsidRPr="00B203E3" w:rsidRDefault="00B203E3" w:rsidP="00B203E3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B203E3" w:rsidRPr="00B203E3" w:rsidRDefault="00B203E3" w:rsidP="00CD0C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B203E3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 xml:space="preserve">Прискорити розгляд і погодження заінтересованими міністерствами та іншими центральними органами виконавчої влади проект Стратегії державної політики у сфері імпортозаміщення та диверсифікації постачань за імпортом товарів і послуг для потреб стратегічних галузей промисловості, який підготовлено Міністерством з питань стратегічних галузей промисловості, та долучити </w:t>
      </w:r>
      <w:r w:rsidRPr="00B203E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профільні</w:t>
      </w:r>
      <w:r w:rsidRPr="00B203E3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 xml:space="preserve"> асоціації  до </w:t>
      </w:r>
      <w:r w:rsidRPr="00B203E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опрацювання заходів</w:t>
      </w:r>
      <w:r w:rsidRPr="00B203E3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 xml:space="preserve"> з її реалізації.</w:t>
      </w:r>
    </w:p>
    <w:p w:rsidR="00B203E3" w:rsidRPr="00B203E3" w:rsidRDefault="00B203E3" w:rsidP="00B203E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D0C0F" w:rsidRDefault="009B270D" w:rsidP="00CD0C0F">
      <w:pPr>
        <w:pStyle w:val="a3"/>
        <w:numPr>
          <w:ilvl w:val="0"/>
          <w:numId w:val="2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участі вітчизняних  підприємств у проектах, які передбачають виробництво іноземної продукції та технологій у рамках міждержавних договорів з іноземними </w:t>
      </w:r>
      <w:r w:rsidR="00CD0C0F" w:rsidRPr="00853598">
        <w:rPr>
          <w:rFonts w:ascii="Times New Roman" w:hAnsi="Times New Roman" w:cs="Times New Roman"/>
          <w:sz w:val="28"/>
          <w:szCs w:val="28"/>
          <w:lang w:val="uk-UA"/>
        </w:rPr>
        <w:t>партнерами</w:t>
      </w:r>
      <w:r w:rsidR="00B203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D0C0F" w:rsidRPr="00CD0C0F" w:rsidRDefault="00CD0C0F" w:rsidP="00CD0C0F">
      <w:pPr>
        <w:pStyle w:val="a3"/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0C0F" w:rsidRDefault="00CD0C0F" w:rsidP="00CD0C0F">
      <w:pPr>
        <w:pStyle w:val="a3"/>
        <w:numPr>
          <w:ilvl w:val="1"/>
          <w:numId w:val="2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>акріп</w:t>
      </w:r>
      <w:r w:rsidR="009B270D" w:rsidRPr="00853598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 xml:space="preserve"> за Міністерством з питань стратегічних галузей промисловості єдиних контрольних функцій з реалізації проектів, що передбачають локалізацію на території України іноземної продукції і технологій;</w:t>
      </w:r>
    </w:p>
    <w:p w:rsidR="00160DD2" w:rsidRPr="00612538" w:rsidRDefault="009B270D" w:rsidP="00932C73">
      <w:pPr>
        <w:pStyle w:val="a3"/>
        <w:numPr>
          <w:ilvl w:val="1"/>
          <w:numId w:val="2"/>
        </w:numPr>
        <w:spacing w:after="12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5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</w:t>
      </w:r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 xml:space="preserve"> розгляд Кабінетом міністрів України 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та надання оцінки </w:t>
      </w:r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>«Техніко-економічного аналізу переваг використання вітчизняного рухомого складу для організації приміських перевезень в Україні», підготовленого ПАТ «</w:t>
      </w:r>
      <w:proofErr w:type="spellStart"/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7880">
        <w:rPr>
          <w:rFonts w:ascii="Times New Roman" w:hAnsi="Times New Roman" w:cs="Times New Roman"/>
          <w:sz w:val="28"/>
          <w:szCs w:val="28"/>
          <w:lang w:val="uk-UA"/>
        </w:rPr>
        <w:t>рюківський</w:t>
      </w:r>
      <w:proofErr w:type="spellEnd"/>
      <w:r w:rsidRPr="00987880">
        <w:rPr>
          <w:rFonts w:ascii="Times New Roman" w:hAnsi="Times New Roman" w:cs="Times New Roman"/>
          <w:sz w:val="28"/>
          <w:szCs w:val="28"/>
          <w:lang w:val="uk-UA"/>
        </w:rPr>
        <w:t xml:space="preserve"> вагонобудівний завод</w:t>
      </w:r>
      <w:r w:rsidR="00160DD2" w:rsidRPr="0061253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32C73" w:rsidRDefault="00932C73" w:rsidP="00932C73">
      <w:pPr>
        <w:pStyle w:val="a3"/>
        <w:shd w:val="clear" w:color="auto" w:fill="FFFFFF"/>
        <w:spacing w:before="120" w:after="120" w:line="264" w:lineRule="auto"/>
        <w:ind w:left="851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</w:pPr>
    </w:p>
    <w:p w:rsidR="008C3EFF" w:rsidRPr="00932C73" w:rsidRDefault="00A21E17" w:rsidP="00932C73">
      <w:pPr>
        <w:pStyle w:val="a3"/>
        <w:numPr>
          <w:ilvl w:val="0"/>
          <w:numId w:val="2"/>
        </w:numPr>
        <w:shd w:val="clear" w:color="auto" w:fill="FFFFFF"/>
        <w:spacing w:before="120" w:after="120" w:line="264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</w:pPr>
      <w:r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 xml:space="preserve">З метою </w:t>
      </w:r>
      <w:r w:rsidR="00ED6272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 xml:space="preserve">забезпечення ефективної діяльності </w:t>
      </w:r>
      <w:r w:rsidR="00ED6272" w:rsidRPr="00932C7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міжвідомчої робочої групи з питань дерегуляції господарської діяльності (</w:t>
      </w:r>
      <w:r w:rsidR="00633175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Постанова КМУ від 01 вересня 2021 р. №</w:t>
      </w:r>
      <w:r w:rsidR="00633175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ru-RU"/>
        </w:rPr>
        <w:t> </w:t>
      </w:r>
      <w:r w:rsidR="00633175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925</w:t>
      </w:r>
      <w:r w:rsidR="008C3EFF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) та підтримання постійних комунікацій з бізнесом</w:t>
      </w:r>
      <w:r w:rsidR="004D483E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:</w:t>
      </w:r>
      <w:r w:rsidR="008C3EFF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 xml:space="preserve"> </w:t>
      </w:r>
    </w:p>
    <w:p w:rsidR="00932C73" w:rsidRPr="00932C73" w:rsidRDefault="00DD1040" w:rsidP="00932C73">
      <w:pPr>
        <w:pStyle w:val="a3"/>
        <w:shd w:val="clear" w:color="auto" w:fill="FFFFFF"/>
        <w:spacing w:before="120" w:after="120" w:line="264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5</w:t>
      </w:r>
      <w:r w:rsidR="00932C73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.1 О</w:t>
      </w:r>
      <w:r w:rsidR="008C3EFF" w:rsidRPr="00932C73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 xml:space="preserve">рганізувати залучення представників ділової спільноти до опрацювання в рамках міжвідомчої робочої групи </w:t>
      </w:r>
      <w:r w:rsidR="008C3EFF" w:rsidRPr="00932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шляхів вирішення проблемних питань, що виникають під час реалізації державної регуляторної політики у сфері </w:t>
      </w:r>
      <w:r w:rsidR="008C3EFF" w:rsidRPr="00932C73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</w:t>
      </w:r>
      <w:r w:rsidR="004D48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3EFF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3175" w:rsidRPr="00932C73" w:rsidRDefault="00DD1040" w:rsidP="00932C73">
      <w:pPr>
        <w:pStyle w:val="a3"/>
        <w:shd w:val="clear" w:color="auto" w:fill="FFFFFF"/>
        <w:spacing w:before="120" w:after="120" w:line="264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2C73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.2  </w:t>
      </w:r>
      <w:r w:rsidR="004D483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32C73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введення періодичних карантинних обмежень на місцях </w:t>
      </w:r>
      <w:r w:rsidR="008C3EFF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порядок дистанційного спілкування регіональних органів державної влади </w:t>
      </w:r>
      <w:r w:rsidR="004D483E">
        <w:rPr>
          <w:rFonts w:ascii="Times New Roman" w:hAnsi="Times New Roman" w:cs="Times New Roman"/>
          <w:sz w:val="28"/>
          <w:szCs w:val="28"/>
          <w:lang w:val="uk-UA"/>
        </w:rPr>
        <w:t xml:space="preserve">з представниками громадських організацій бізнесу </w:t>
      </w:r>
      <w:r w:rsidR="008C3EFF" w:rsidRPr="00932C73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932C73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 аналізу </w:t>
      </w:r>
      <w:r w:rsidR="008C3EFF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C73" w:rsidRPr="00932C73">
        <w:rPr>
          <w:rFonts w:ascii="Times New Roman" w:hAnsi="Times New Roman" w:cs="Times New Roman"/>
          <w:sz w:val="28"/>
          <w:szCs w:val="28"/>
          <w:lang w:val="uk-UA"/>
        </w:rPr>
        <w:t xml:space="preserve">стану справ і причин виникнення проблем у процесі реалізації державної регуляторної політики </w:t>
      </w:r>
      <w:r w:rsidR="00932C73" w:rsidRPr="00932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сфері </w:t>
      </w:r>
      <w:r w:rsidR="00932C73" w:rsidRPr="00932C73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діяльності, спрямований на зменшення державного регулювання та спрощення ведення бізнесу.</w:t>
      </w:r>
    </w:p>
    <w:p w:rsidR="00932C73" w:rsidRPr="00932C73" w:rsidRDefault="00932C73" w:rsidP="00932C73">
      <w:pPr>
        <w:pStyle w:val="a3"/>
        <w:shd w:val="clear" w:color="auto" w:fill="FFFFFF"/>
        <w:spacing w:before="225" w:after="225" w:line="264" w:lineRule="auto"/>
        <w:ind w:left="1211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</w:pPr>
    </w:p>
    <w:p w:rsidR="00853598" w:rsidRPr="00131126" w:rsidRDefault="00853598" w:rsidP="0085359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3112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Верховній Раді України </w:t>
      </w:r>
    </w:p>
    <w:p w:rsidR="00853598" w:rsidRDefault="00DD1040" w:rsidP="00932C73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1B2BF3">
        <w:rPr>
          <w:rFonts w:ascii="Times New Roman" w:eastAsia="Times New Roman" w:hAnsi="Times New Roman" w:cs="Times New Roman"/>
          <w:sz w:val="28"/>
          <w:szCs w:val="28"/>
          <w:lang w:val="uk-UA"/>
        </w:rPr>
        <w:t>.1. В</w:t>
      </w:r>
      <w:r w:rsidR="003736AB">
        <w:rPr>
          <w:rFonts w:ascii="Times New Roman" w:eastAsia="Times New Roman" w:hAnsi="Times New Roman" w:cs="Times New Roman"/>
          <w:sz w:val="28"/>
          <w:szCs w:val="28"/>
          <w:lang w:val="uk-UA"/>
        </w:rPr>
        <w:t>нес</w:t>
      </w:r>
      <w:r w:rsidR="001B2BF3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3736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кардинальн</w:t>
      </w:r>
      <w:r w:rsidR="001B2BF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736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</w:t>
      </w:r>
      <w:r w:rsidR="001B2B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736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3736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</w:t>
      </w:r>
      <w:r w:rsidR="00853598" w:rsidRPr="00853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5600), </w:t>
      </w:r>
      <w:r w:rsidR="00373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які б 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</w:t>
      </w:r>
      <w:r w:rsidR="003736AB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економічному розвитку, нівелюва</w:t>
      </w:r>
      <w:r w:rsidR="003736AB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 механі</w:t>
      </w:r>
      <w:r w:rsidR="003736AB">
        <w:rPr>
          <w:rFonts w:ascii="Times New Roman" w:hAnsi="Times New Roman" w:cs="Times New Roman"/>
          <w:sz w:val="28"/>
          <w:szCs w:val="28"/>
          <w:lang w:val="uk-UA"/>
        </w:rPr>
        <w:t>зми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6AB">
        <w:rPr>
          <w:rFonts w:ascii="Times New Roman" w:hAnsi="Times New Roman" w:cs="Times New Roman"/>
          <w:sz w:val="28"/>
          <w:szCs w:val="28"/>
          <w:lang w:val="uk-UA"/>
        </w:rPr>
        <w:t>можливого  тиску на підприємців та</w:t>
      </w:r>
      <w:r w:rsidR="00853598" w:rsidRPr="00853598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балансу між бізнесом та владою (розгорнуті зауваження викладені у листі УСПП на адресу Голови комітету Верховної Ради України з питань фінансів, податкової та митної політики № 02-2-477 від 04.10.2021 року). </w:t>
      </w:r>
    </w:p>
    <w:p w:rsidR="001B2BF3" w:rsidRPr="001B2BF3" w:rsidRDefault="00DD1040" w:rsidP="00CD0C0F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B2BF3" w:rsidRPr="001B2BF3">
        <w:rPr>
          <w:rFonts w:ascii="Times New Roman" w:hAnsi="Times New Roman" w:cs="Times New Roman"/>
          <w:sz w:val="28"/>
          <w:szCs w:val="28"/>
          <w:lang w:val="uk-UA"/>
        </w:rPr>
        <w:t>.2. Внести на розгляд та прийняття у другому читанні    Законопроекту № 3739 «П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до Закону України "Про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розвитку та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="001B2BF3" w:rsidRPr="001B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3" w:rsidRPr="001B2BF3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1B2BF3" w:rsidRPr="001B2B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17873" w:rsidRPr="00131126" w:rsidRDefault="00D17873" w:rsidP="00D17873">
      <w:pPr>
        <w:pStyle w:val="a3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Регіональним відділенням УСПП, Учасникам Антикризової ради громадських організацій пропонується </w:t>
      </w:r>
    </w:p>
    <w:p w:rsidR="00D17873" w:rsidRPr="00D17873" w:rsidRDefault="00D17873" w:rsidP="003736AB">
      <w:pPr>
        <w:pStyle w:val="a3"/>
        <w:spacing w:after="12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для узагальнення та подальшого надіслання на адресу органів державної влади техніко-економічні показники, що відображають ризики впливу різкого зростання цін на енергоносії у розрізі окремих галузей</w:t>
      </w:r>
      <w:r w:rsidR="0013112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пропозицій з </w:t>
      </w:r>
      <w:r w:rsidR="00131126">
        <w:rPr>
          <w:rFonts w:ascii="Times New Roman" w:hAnsi="Times New Roman" w:cs="Times New Roman"/>
          <w:sz w:val="28"/>
          <w:szCs w:val="28"/>
          <w:lang w:val="uk-UA"/>
        </w:rPr>
        <w:t xml:space="preserve">їхньої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мінімізації </w:t>
      </w:r>
      <w:r w:rsidR="00131126">
        <w:rPr>
          <w:rFonts w:ascii="Times New Roman" w:hAnsi="Times New Roman" w:cs="Times New Roman"/>
          <w:sz w:val="28"/>
          <w:szCs w:val="28"/>
          <w:lang w:val="uk-UA"/>
        </w:rPr>
        <w:t>з метою вжиття комплексних антикризових заходів</w:t>
      </w:r>
      <w:r w:rsidR="00C409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1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3987" w:rsidRPr="00873987" w:rsidRDefault="00873987" w:rsidP="002A2104">
      <w:pPr>
        <w:pStyle w:val="a3"/>
        <w:spacing w:before="120" w:after="240" w:line="240" w:lineRule="auto"/>
        <w:ind w:left="1559"/>
        <w:jc w:val="both"/>
        <w:rPr>
          <w:rFonts w:ascii="Arial" w:hAnsi="Arial" w:cs="Arial"/>
          <w:color w:val="707070"/>
          <w:sz w:val="21"/>
          <w:szCs w:val="21"/>
          <w:shd w:val="clear" w:color="auto" w:fill="FBFBFB"/>
          <w:lang w:val="uk-UA"/>
        </w:rPr>
      </w:pPr>
    </w:p>
    <w:p w:rsidR="000157D7" w:rsidRDefault="000157D7" w:rsidP="004B0878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7D7" w:rsidRDefault="000157D7" w:rsidP="004B0878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b/>
          <w:sz w:val="28"/>
          <w:szCs w:val="28"/>
          <w:lang w:val="uk-UA"/>
        </w:rPr>
        <w:t>Президент УСПП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4B0878" w:rsidRPr="00FA7A06" w:rsidRDefault="004B0878" w:rsidP="004B0878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A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Антикризової ради </w:t>
      </w:r>
    </w:p>
    <w:p w:rsidR="004B0878" w:rsidRPr="00FA7A06" w:rsidRDefault="000157D7" w:rsidP="004B0878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громадських організацій</w:t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828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0878" w:rsidRPr="00FA7A06">
        <w:rPr>
          <w:rFonts w:ascii="Times New Roman" w:hAnsi="Times New Roman" w:cs="Times New Roman"/>
          <w:b/>
          <w:sz w:val="28"/>
          <w:szCs w:val="28"/>
          <w:lang w:val="uk-UA"/>
        </w:rPr>
        <w:tab/>
        <w:t>А.К.Кінах</w:t>
      </w:r>
    </w:p>
    <w:p w:rsidR="00370A21" w:rsidRPr="00FA7A06" w:rsidRDefault="00370A21" w:rsidP="00370A2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0A21" w:rsidRPr="00FA7A06" w:rsidSect="00131126">
      <w:headerReference w:type="default" r:id="rId8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36" w:rsidRDefault="00BA3B36" w:rsidP="004B0878">
      <w:pPr>
        <w:spacing w:after="0" w:line="240" w:lineRule="auto"/>
      </w:pPr>
      <w:r>
        <w:separator/>
      </w:r>
    </w:p>
  </w:endnote>
  <w:endnote w:type="continuationSeparator" w:id="0">
    <w:p w:rsidR="00BA3B36" w:rsidRDefault="00BA3B36" w:rsidP="004B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36" w:rsidRDefault="00BA3B36" w:rsidP="004B0878">
      <w:pPr>
        <w:spacing w:after="0" w:line="240" w:lineRule="auto"/>
      </w:pPr>
      <w:r>
        <w:separator/>
      </w:r>
    </w:p>
  </w:footnote>
  <w:footnote w:type="continuationSeparator" w:id="0">
    <w:p w:rsidR="00BA3B36" w:rsidRDefault="00BA3B36" w:rsidP="004B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7113"/>
      <w:docPartObj>
        <w:docPartGallery w:val="Page Numbers (Top of Page)"/>
        <w:docPartUnique/>
      </w:docPartObj>
    </w:sdtPr>
    <w:sdtContent>
      <w:p w:rsidR="00D17873" w:rsidRDefault="00D859D2">
        <w:pPr>
          <w:pStyle w:val="ae"/>
          <w:jc w:val="right"/>
        </w:pPr>
        <w:fldSimple w:instr=" PAGE   \* MERGEFORMAT ">
          <w:r w:rsidR="000D39FE">
            <w:rPr>
              <w:noProof/>
            </w:rPr>
            <w:t>4</w:t>
          </w:r>
        </w:fldSimple>
      </w:p>
    </w:sdtContent>
  </w:sdt>
  <w:p w:rsidR="00D17873" w:rsidRDefault="00D178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006"/>
    <w:multiLevelType w:val="hybridMultilevel"/>
    <w:tmpl w:val="88E6662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FD1DC6"/>
    <w:multiLevelType w:val="multilevel"/>
    <w:tmpl w:val="B3B8186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eastAsiaTheme="minorHAnsi" w:hint="default"/>
      </w:rPr>
    </w:lvl>
  </w:abstractNum>
  <w:abstractNum w:abstractNumId="2">
    <w:nsid w:val="16881B88"/>
    <w:multiLevelType w:val="hybridMultilevel"/>
    <w:tmpl w:val="BA8E7416"/>
    <w:lvl w:ilvl="0" w:tplc="E70C58D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664115C"/>
    <w:multiLevelType w:val="multilevel"/>
    <w:tmpl w:val="CEDEAC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4">
    <w:nsid w:val="29F5603A"/>
    <w:multiLevelType w:val="hybridMultilevel"/>
    <w:tmpl w:val="E654AEA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93500CB"/>
    <w:multiLevelType w:val="hybridMultilevel"/>
    <w:tmpl w:val="0DC6B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C135D"/>
    <w:multiLevelType w:val="hybridMultilevel"/>
    <w:tmpl w:val="1E68E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B5F6413"/>
    <w:multiLevelType w:val="multilevel"/>
    <w:tmpl w:val="D5C8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F49"/>
    <w:rsid w:val="00014749"/>
    <w:rsid w:val="00014F72"/>
    <w:rsid w:val="000157D7"/>
    <w:rsid w:val="00021934"/>
    <w:rsid w:val="00041918"/>
    <w:rsid w:val="000577CF"/>
    <w:rsid w:val="000619AE"/>
    <w:rsid w:val="0006539D"/>
    <w:rsid w:val="00075112"/>
    <w:rsid w:val="00075EF8"/>
    <w:rsid w:val="00076449"/>
    <w:rsid w:val="000812DD"/>
    <w:rsid w:val="0008368D"/>
    <w:rsid w:val="000B5617"/>
    <w:rsid w:val="000C43F3"/>
    <w:rsid w:val="000C546A"/>
    <w:rsid w:val="000C6225"/>
    <w:rsid w:val="000C6DEE"/>
    <w:rsid w:val="000C7AA4"/>
    <w:rsid w:val="000D33D4"/>
    <w:rsid w:val="000D39FE"/>
    <w:rsid w:val="000D6600"/>
    <w:rsid w:val="000E270A"/>
    <w:rsid w:val="000E3F49"/>
    <w:rsid w:val="00105733"/>
    <w:rsid w:val="001100C0"/>
    <w:rsid w:val="00114FDD"/>
    <w:rsid w:val="00116279"/>
    <w:rsid w:val="00131126"/>
    <w:rsid w:val="001505EE"/>
    <w:rsid w:val="00152026"/>
    <w:rsid w:val="00157156"/>
    <w:rsid w:val="00160DD2"/>
    <w:rsid w:val="00163339"/>
    <w:rsid w:val="00166DA2"/>
    <w:rsid w:val="00171464"/>
    <w:rsid w:val="00183CB8"/>
    <w:rsid w:val="00192679"/>
    <w:rsid w:val="001940DE"/>
    <w:rsid w:val="001950DC"/>
    <w:rsid w:val="001B2BF3"/>
    <w:rsid w:val="001B3C9C"/>
    <w:rsid w:val="001C096E"/>
    <w:rsid w:val="001C3370"/>
    <w:rsid w:val="001D3E8E"/>
    <w:rsid w:val="001F19C1"/>
    <w:rsid w:val="001F26DE"/>
    <w:rsid w:val="001F493C"/>
    <w:rsid w:val="00211367"/>
    <w:rsid w:val="00227EA0"/>
    <w:rsid w:val="00240753"/>
    <w:rsid w:val="00243A47"/>
    <w:rsid w:val="002465BE"/>
    <w:rsid w:val="00261423"/>
    <w:rsid w:val="00265D3B"/>
    <w:rsid w:val="002726F8"/>
    <w:rsid w:val="002808AB"/>
    <w:rsid w:val="002A2104"/>
    <w:rsid w:val="002B45D0"/>
    <w:rsid w:val="002B5950"/>
    <w:rsid w:val="002C4D67"/>
    <w:rsid w:val="002D5706"/>
    <w:rsid w:val="002D76B1"/>
    <w:rsid w:val="002E232F"/>
    <w:rsid w:val="002E3A8C"/>
    <w:rsid w:val="002E4221"/>
    <w:rsid w:val="00311F97"/>
    <w:rsid w:val="003233A2"/>
    <w:rsid w:val="00332DA2"/>
    <w:rsid w:val="0033431D"/>
    <w:rsid w:val="0037032E"/>
    <w:rsid w:val="00370A21"/>
    <w:rsid w:val="003736AB"/>
    <w:rsid w:val="003742F8"/>
    <w:rsid w:val="00374E0D"/>
    <w:rsid w:val="00382896"/>
    <w:rsid w:val="00384805"/>
    <w:rsid w:val="0039059A"/>
    <w:rsid w:val="00395477"/>
    <w:rsid w:val="003B4D3D"/>
    <w:rsid w:val="003E354A"/>
    <w:rsid w:val="004030D7"/>
    <w:rsid w:val="0041197F"/>
    <w:rsid w:val="00414096"/>
    <w:rsid w:val="00417154"/>
    <w:rsid w:val="004209C1"/>
    <w:rsid w:val="00421BDD"/>
    <w:rsid w:val="0044314B"/>
    <w:rsid w:val="00451693"/>
    <w:rsid w:val="00452E23"/>
    <w:rsid w:val="00460CA4"/>
    <w:rsid w:val="00463B54"/>
    <w:rsid w:val="00471AE9"/>
    <w:rsid w:val="004926C0"/>
    <w:rsid w:val="0049528A"/>
    <w:rsid w:val="004A141D"/>
    <w:rsid w:val="004A2F57"/>
    <w:rsid w:val="004A5DA8"/>
    <w:rsid w:val="004A7097"/>
    <w:rsid w:val="004B0878"/>
    <w:rsid w:val="004B4C02"/>
    <w:rsid w:val="004B54F3"/>
    <w:rsid w:val="004C1080"/>
    <w:rsid w:val="004C15DA"/>
    <w:rsid w:val="004C43E7"/>
    <w:rsid w:val="004D483E"/>
    <w:rsid w:val="004E3146"/>
    <w:rsid w:val="004F5754"/>
    <w:rsid w:val="00503F5C"/>
    <w:rsid w:val="00515248"/>
    <w:rsid w:val="005355D9"/>
    <w:rsid w:val="00550934"/>
    <w:rsid w:val="00556405"/>
    <w:rsid w:val="00566B98"/>
    <w:rsid w:val="0057074A"/>
    <w:rsid w:val="00582719"/>
    <w:rsid w:val="005B3DB9"/>
    <w:rsid w:val="005C06D3"/>
    <w:rsid w:val="005C5058"/>
    <w:rsid w:val="005D5936"/>
    <w:rsid w:val="005E1431"/>
    <w:rsid w:val="005E6439"/>
    <w:rsid w:val="005F2A19"/>
    <w:rsid w:val="0060172E"/>
    <w:rsid w:val="00612538"/>
    <w:rsid w:val="00613505"/>
    <w:rsid w:val="00617C27"/>
    <w:rsid w:val="00623559"/>
    <w:rsid w:val="006263E2"/>
    <w:rsid w:val="006278E4"/>
    <w:rsid w:val="00633175"/>
    <w:rsid w:val="00641A5E"/>
    <w:rsid w:val="00650F01"/>
    <w:rsid w:val="006620F2"/>
    <w:rsid w:val="00664A5C"/>
    <w:rsid w:val="00664BDB"/>
    <w:rsid w:val="00671B82"/>
    <w:rsid w:val="00672573"/>
    <w:rsid w:val="0067565B"/>
    <w:rsid w:val="006828F7"/>
    <w:rsid w:val="006847FE"/>
    <w:rsid w:val="0069435D"/>
    <w:rsid w:val="006A76DB"/>
    <w:rsid w:val="006B7794"/>
    <w:rsid w:val="006C09F7"/>
    <w:rsid w:val="006D1681"/>
    <w:rsid w:val="006D6A31"/>
    <w:rsid w:val="006E0AA6"/>
    <w:rsid w:val="006E5857"/>
    <w:rsid w:val="006E7A81"/>
    <w:rsid w:val="006F2811"/>
    <w:rsid w:val="006F47BB"/>
    <w:rsid w:val="00714422"/>
    <w:rsid w:val="00737EB3"/>
    <w:rsid w:val="007507A9"/>
    <w:rsid w:val="0075172D"/>
    <w:rsid w:val="0075760A"/>
    <w:rsid w:val="00796B33"/>
    <w:rsid w:val="007A2F1F"/>
    <w:rsid w:val="007A461D"/>
    <w:rsid w:val="007B312B"/>
    <w:rsid w:val="007C25B4"/>
    <w:rsid w:val="007C37EF"/>
    <w:rsid w:val="007C3A20"/>
    <w:rsid w:val="007C6E26"/>
    <w:rsid w:val="007E4381"/>
    <w:rsid w:val="007E746E"/>
    <w:rsid w:val="007F6A08"/>
    <w:rsid w:val="008034A2"/>
    <w:rsid w:val="00807ECC"/>
    <w:rsid w:val="0081079E"/>
    <w:rsid w:val="00814FD6"/>
    <w:rsid w:val="008153DD"/>
    <w:rsid w:val="00836B9B"/>
    <w:rsid w:val="00846EFC"/>
    <w:rsid w:val="00853147"/>
    <w:rsid w:val="00853598"/>
    <w:rsid w:val="00861482"/>
    <w:rsid w:val="00873987"/>
    <w:rsid w:val="00874FFB"/>
    <w:rsid w:val="00885E30"/>
    <w:rsid w:val="00885F89"/>
    <w:rsid w:val="0089584A"/>
    <w:rsid w:val="008A45B5"/>
    <w:rsid w:val="008A64A1"/>
    <w:rsid w:val="008B27E9"/>
    <w:rsid w:val="008B280E"/>
    <w:rsid w:val="008C0116"/>
    <w:rsid w:val="008C07AB"/>
    <w:rsid w:val="008C152D"/>
    <w:rsid w:val="008C3EFF"/>
    <w:rsid w:val="008C7864"/>
    <w:rsid w:val="008D53BC"/>
    <w:rsid w:val="008D6381"/>
    <w:rsid w:val="008D7CB6"/>
    <w:rsid w:val="008E3F6E"/>
    <w:rsid w:val="008E67AF"/>
    <w:rsid w:val="0090071D"/>
    <w:rsid w:val="00903DC4"/>
    <w:rsid w:val="00904B62"/>
    <w:rsid w:val="00913EB6"/>
    <w:rsid w:val="0091555E"/>
    <w:rsid w:val="00932C73"/>
    <w:rsid w:val="0093613B"/>
    <w:rsid w:val="00944CB3"/>
    <w:rsid w:val="00945838"/>
    <w:rsid w:val="00964B05"/>
    <w:rsid w:val="00964B5F"/>
    <w:rsid w:val="009725B8"/>
    <w:rsid w:val="0098378F"/>
    <w:rsid w:val="00987880"/>
    <w:rsid w:val="009A0E5A"/>
    <w:rsid w:val="009B02D3"/>
    <w:rsid w:val="009B1256"/>
    <w:rsid w:val="009B270D"/>
    <w:rsid w:val="009C7885"/>
    <w:rsid w:val="009D6ED1"/>
    <w:rsid w:val="009E319F"/>
    <w:rsid w:val="009E3214"/>
    <w:rsid w:val="009E4C43"/>
    <w:rsid w:val="009E6623"/>
    <w:rsid w:val="009E6879"/>
    <w:rsid w:val="009E6BE7"/>
    <w:rsid w:val="009F1BB7"/>
    <w:rsid w:val="009F1D89"/>
    <w:rsid w:val="009F47D2"/>
    <w:rsid w:val="00A21E17"/>
    <w:rsid w:val="00A2603A"/>
    <w:rsid w:val="00A34957"/>
    <w:rsid w:val="00A65CF1"/>
    <w:rsid w:val="00A65FBB"/>
    <w:rsid w:val="00A70FD5"/>
    <w:rsid w:val="00A85A38"/>
    <w:rsid w:val="00AA5A2F"/>
    <w:rsid w:val="00AB1284"/>
    <w:rsid w:val="00AB34B4"/>
    <w:rsid w:val="00AC017E"/>
    <w:rsid w:val="00AC31A7"/>
    <w:rsid w:val="00AD0573"/>
    <w:rsid w:val="00AD3507"/>
    <w:rsid w:val="00AD3777"/>
    <w:rsid w:val="00B06303"/>
    <w:rsid w:val="00B203E3"/>
    <w:rsid w:val="00B23ACA"/>
    <w:rsid w:val="00B26D05"/>
    <w:rsid w:val="00B272B8"/>
    <w:rsid w:val="00B37542"/>
    <w:rsid w:val="00B54211"/>
    <w:rsid w:val="00B55D8F"/>
    <w:rsid w:val="00B61D2A"/>
    <w:rsid w:val="00BA3B36"/>
    <w:rsid w:val="00BA4612"/>
    <w:rsid w:val="00BA531C"/>
    <w:rsid w:val="00BB5A74"/>
    <w:rsid w:val="00BB5B6B"/>
    <w:rsid w:val="00BC6834"/>
    <w:rsid w:val="00BD2936"/>
    <w:rsid w:val="00BD4BE2"/>
    <w:rsid w:val="00BD56AA"/>
    <w:rsid w:val="00BF5066"/>
    <w:rsid w:val="00C10714"/>
    <w:rsid w:val="00C10FF1"/>
    <w:rsid w:val="00C12DC0"/>
    <w:rsid w:val="00C2216F"/>
    <w:rsid w:val="00C26413"/>
    <w:rsid w:val="00C40906"/>
    <w:rsid w:val="00C4209D"/>
    <w:rsid w:val="00C46E29"/>
    <w:rsid w:val="00C6529C"/>
    <w:rsid w:val="00C7156C"/>
    <w:rsid w:val="00C73ADF"/>
    <w:rsid w:val="00C83362"/>
    <w:rsid w:val="00C97803"/>
    <w:rsid w:val="00CB4DAB"/>
    <w:rsid w:val="00CC2E6C"/>
    <w:rsid w:val="00CC3B76"/>
    <w:rsid w:val="00CD0C0F"/>
    <w:rsid w:val="00CE5B45"/>
    <w:rsid w:val="00CF18DB"/>
    <w:rsid w:val="00D0162E"/>
    <w:rsid w:val="00D01CF9"/>
    <w:rsid w:val="00D03307"/>
    <w:rsid w:val="00D033DA"/>
    <w:rsid w:val="00D077D7"/>
    <w:rsid w:val="00D16248"/>
    <w:rsid w:val="00D17873"/>
    <w:rsid w:val="00D21156"/>
    <w:rsid w:val="00D2346B"/>
    <w:rsid w:val="00D30595"/>
    <w:rsid w:val="00D3639E"/>
    <w:rsid w:val="00D378C5"/>
    <w:rsid w:val="00D41A27"/>
    <w:rsid w:val="00D42B5A"/>
    <w:rsid w:val="00D52530"/>
    <w:rsid w:val="00D639B6"/>
    <w:rsid w:val="00D64FF9"/>
    <w:rsid w:val="00D71132"/>
    <w:rsid w:val="00D8326C"/>
    <w:rsid w:val="00D84417"/>
    <w:rsid w:val="00D859D2"/>
    <w:rsid w:val="00D94E0C"/>
    <w:rsid w:val="00D96E70"/>
    <w:rsid w:val="00DA0502"/>
    <w:rsid w:val="00DA6971"/>
    <w:rsid w:val="00DB3B00"/>
    <w:rsid w:val="00DB6205"/>
    <w:rsid w:val="00DC66ED"/>
    <w:rsid w:val="00DC6D4C"/>
    <w:rsid w:val="00DD1040"/>
    <w:rsid w:val="00DD5B48"/>
    <w:rsid w:val="00DD6FF4"/>
    <w:rsid w:val="00DF705B"/>
    <w:rsid w:val="00E16450"/>
    <w:rsid w:val="00E24F5D"/>
    <w:rsid w:val="00E25ACA"/>
    <w:rsid w:val="00E31817"/>
    <w:rsid w:val="00E33D61"/>
    <w:rsid w:val="00E5438D"/>
    <w:rsid w:val="00E5452F"/>
    <w:rsid w:val="00E7379C"/>
    <w:rsid w:val="00E8174B"/>
    <w:rsid w:val="00EA1008"/>
    <w:rsid w:val="00EA70C5"/>
    <w:rsid w:val="00EC2547"/>
    <w:rsid w:val="00ED6272"/>
    <w:rsid w:val="00EE0949"/>
    <w:rsid w:val="00EE6963"/>
    <w:rsid w:val="00EE7238"/>
    <w:rsid w:val="00EE7F3D"/>
    <w:rsid w:val="00EF146A"/>
    <w:rsid w:val="00EF3E09"/>
    <w:rsid w:val="00F0245F"/>
    <w:rsid w:val="00F034A5"/>
    <w:rsid w:val="00F15786"/>
    <w:rsid w:val="00F275F5"/>
    <w:rsid w:val="00F41E43"/>
    <w:rsid w:val="00F47318"/>
    <w:rsid w:val="00F60BC1"/>
    <w:rsid w:val="00F60F57"/>
    <w:rsid w:val="00F779DA"/>
    <w:rsid w:val="00F8658E"/>
    <w:rsid w:val="00F940F8"/>
    <w:rsid w:val="00FA6820"/>
    <w:rsid w:val="00FA7A06"/>
    <w:rsid w:val="00FB3D8A"/>
    <w:rsid w:val="00FD228B"/>
    <w:rsid w:val="00FD6A9A"/>
    <w:rsid w:val="00F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9"/>
  </w:style>
  <w:style w:type="paragraph" w:styleId="1">
    <w:name w:val="heading 1"/>
    <w:basedOn w:val="a"/>
    <w:next w:val="a"/>
    <w:link w:val="10"/>
    <w:uiPriority w:val="9"/>
    <w:qFormat/>
    <w:rsid w:val="00D4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49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E543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00">
    <w:name w:val="A0"/>
    <w:rsid w:val="004B54F3"/>
    <w:rPr>
      <w:rFonts w:ascii="DINPro-Light" w:hAnsi="DINPro-Light" w:cs="DINPro-Light" w:hint="default"/>
      <w:color w:val="348CCC"/>
      <w:sz w:val="80"/>
      <w:szCs w:val="80"/>
    </w:rPr>
  </w:style>
  <w:style w:type="paragraph" w:customStyle="1" w:styleId="Default">
    <w:name w:val="Default"/>
    <w:rsid w:val="004B54F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119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197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Normal (Web)"/>
    <w:basedOn w:val="a"/>
    <w:uiPriority w:val="99"/>
    <w:unhideWhenUsed/>
    <w:rsid w:val="0071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1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1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71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4C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4C43"/>
  </w:style>
  <w:style w:type="paragraph" w:customStyle="1" w:styleId="TimesNewRoman">
    <w:name w:val="Times New Roman"/>
    <w:basedOn w:val="a7"/>
    <w:uiPriority w:val="99"/>
    <w:rsid w:val="00311F97"/>
    <w:rPr>
      <w:rFonts w:ascii="Times New Roman" w:eastAsia="Arial" w:hAnsi="Times New Roman" w:cs="Times New Roman"/>
      <w:sz w:val="28"/>
      <w:lang w:val="en-US"/>
    </w:rPr>
  </w:style>
  <w:style w:type="paragraph" w:styleId="a7">
    <w:name w:val="No Spacing"/>
    <w:uiPriority w:val="1"/>
    <w:qFormat/>
    <w:rsid w:val="00311F97"/>
    <w:pPr>
      <w:spacing w:after="0" w:line="240" w:lineRule="auto"/>
    </w:pPr>
  </w:style>
  <w:style w:type="character" w:customStyle="1" w:styleId="22">
    <w:name w:val="Основной текст (2)_"/>
    <w:basedOn w:val="a0"/>
    <w:link w:val="23"/>
    <w:rsid w:val="00370A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0A21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05pt">
    <w:name w:val="Основной текст (3) + 10;5 pt"/>
    <w:basedOn w:val="a0"/>
    <w:rsid w:val="00370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8">
    <w:name w:val="Body Text"/>
    <w:basedOn w:val="a"/>
    <w:link w:val="a9"/>
    <w:uiPriority w:val="99"/>
    <w:unhideWhenUsed/>
    <w:rsid w:val="0058271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2719"/>
  </w:style>
  <w:style w:type="paragraph" w:styleId="aa">
    <w:name w:val="footnote text"/>
    <w:basedOn w:val="a"/>
    <w:link w:val="ab"/>
    <w:uiPriority w:val="99"/>
    <w:semiHidden/>
    <w:unhideWhenUsed/>
    <w:rsid w:val="004B08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0878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4B0878"/>
    <w:rPr>
      <w:vertAlign w:val="superscript"/>
    </w:rPr>
  </w:style>
  <w:style w:type="character" w:styleId="ad">
    <w:name w:val="Hyperlink"/>
    <w:basedOn w:val="a0"/>
    <w:uiPriority w:val="99"/>
    <w:unhideWhenUsed/>
    <w:rsid w:val="004B0878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7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7379C"/>
  </w:style>
  <w:style w:type="paragraph" w:styleId="af0">
    <w:name w:val="footer"/>
    <w:basedOn w:val="a"/>
    <w:link w:val="af1"/>
    <w:uiPriority w:val="99"/>
    <w:semiHidden/>
    <w:unhideWhenUsed/>
    <w:rsid w:val="00E7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7379C"/>
  </w:style>
  <w:style w:type="paragraph" w:customStyle="1" w:styleId="12">
    <w:name w:val="Обычный1"/>
    <w:rsid w:val="009F1BB7"/>
    <w:rPr>
      <w:rFonts w:ascii="Calibri" w:eastAsia="Calibri" w:hAnsi="Calibri" w:cs="Calibri"/>
      <w:lang w:val="uk-UA" w:eastAsia="ru-RU"/>
    </w:rPr>
  </w:style>
  <w:style w:type="paragraph" w:styleId="af2">
    <w:name w:val="Title"/>
    <w:basedOn w:val="a"/>
    <w:link w:val="af3"/>
    <w:qFormat/>
    <w:rsid w:val="002D57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2D57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пись к таблице"/>
    <w:basedOn w:val="a0"/>
    <w:rsid w:val="005B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D64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4">
    <w:name w:val="Основной текст (2) + Не полужирный"/>
    <w:basedOn w:val="22"/>
    <w:rsid w:val="00460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5">
    <w:name w:val="Основной текст (2) + Курсив"/>
    <w:basedOn w:val="22"/>
    <w:rsid w:val="00460C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Не полужирный;Курсив"/>
    <w:basedOn w:val="22"/>
    <w:rsid w:val="00460C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D4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Strong"/>
    <w:basedOn w:val="a0"/>
    <w:uiPriority w:val="22"/>
    <w:qFormat/>
    <w:rsid w:val="00836B9B"/>
    <w:rPr>
      <w:b/>
      <w:bCs/>
    </w:rPr>
  </w:style>
  <w:style w:type="character" w:styleId="af6">
    <w:name w:val="Emphasis"/>
    <w:basedOn w:val="a0"/>
    <w:uiPriority w:val="20"/>
    <w:qFormat/>
    <w:rsid w:val="00836B9B"/>
    <w:rPr>
      <w:i/>
      <w:iCs/>
    </w:rPr>
  </w:style>
  <w:style w:type="character" w:customStyle="1" w:styleId="mpage-prices-type-value">
    <w:name w:val="mpage-prices-type-value"/>
    <w:basedOn w:val="a0"/>
    <w:rsid w:val="00AD3777"/>
  </w:style>
  <w:style w:type="character" w:customStyle="1" w:styleId="mpage-prices-type-currency">
    <w:name w:val="mpage-prices-type-currency"/>
    <w:basedOn w:val="a0"/>
    <w:rsid w:val="00AD3777"/>
  </w:style>
  <w:style w:type="character" w:customStyle="1" w:styleId="index-prices-value">
    <w:name w:val="index-prices-value"/>
    <w:basedOn w:val="a0"/>
    <w:rsid w:val="00AD3777"/>
  </w:style>
  <w:style w:type="character" w:styleId="af7">
    <w:name w:val="FollowedHyperlink"/>
    <w:basedOn w:val="a0"/>
    <w:uiPriority w:val="99"/>
    <w:semiHidden/>
    <w:unhideWhenUsed/>
    <w:rsid w:val="009B02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0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48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98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6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BE9D-7D53-4552-8B39-2302F1FE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19</cp:revision>
  <cp:lastPrinted>2021-11-23T09:03:00Z</cp:lastPrinted>
  <dcterms:created xsi:type="dcterms:W3CDTF">2021-11-11T07:39:00Z</dcterms:created>
  <dcterms:modified xsi:type="dcterms:W3CDTF">2021-11-23T12:40:00Z</dcterms:modified>
</cp:coreProperties>
</file>